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F5F0A" w14:textId="602A941C" w:rsidR="001C36D1" w:rsidRDefault="001C36D1" w:rsidP="001C36D1">
      <w:pPr>
        <w:ind w:right="-2"/>
        <w:jc w:val="center"/>
        <w:rPr>
          <w:rFonts w:ascii="Arial" w:hAnsi="Arial" w:cs="Arial"/>
          <w:sz w:val="22"/>
          <w:szCs w:val="22"/>
        </w:rPr>
      </w:pPr>
      <w:r w:rsidRPr="00D529E0">
        <w:rPr>
          <w:rFonts w:ascii="Arial" w:hAnsi="Arial" w:cs="Arial"/>
          <w:sz w:val="22"/>
          <w:szCs w:val="22"/>
        </w:rPr>
        <w:t>Glóri</w:t>
      </w:r>
      <w:r>
        <w:rPr>
          <w:rFonts w:ascii="Arial" w:hAnsi="Arial" w:cs="Arial"/>
          <w:sz w:val="22"/>
          <w:szCs w:val="22"/>
        </w:rPr>
        <w:t>a ao</w:t>
      </w:r>
      <w:r w:rsidRPr="00D529E0">
        <w:rPr>
          <w:rFonts w:ascii="Arial" w:hAnsi="Arial" w:cs="Arial"/>
          <w:sz w:val="22"/>
          <w:szCs w:val="22"/>
        </w:rPr>
        <w:t xml:space="preserve"> Pai</w:t>
      </w:r>
      <w:r>
        <w:rPr>
          <w:rFonts w:ascii="Arial" w:hAnsi="Arial" w:cs="Arial"/>
          <w:sz w:val="22"/>
          <w:szCs w:val="22"/>
        </w:rPr>
        <w:t xml:space="preserve">, </w:t>
      </w:r>
      <w:r w:rsidR="001A147E">
        <w:rPr>
          <w:rFonts w:ascii="Arial" w:hAnsi="Arial" w:cs="Arial"/>
          <w:sz w:val="22"/>
          <w:szCs w:val="22"/>
        </w:rPr>
        <w:t>a</w:t>
      </w:r>
      <w:r>
        <w:rPr>
          <w:rFonts w:ascii="Arial" w:hAnsi="Arial" w:cs="Arial"/>
          <w:sz w:val="22"/>
          <w:szCs w:val="22"/>
        </w:rPr>
        <w:t xml:space="preserve"> Cristo que é luz que ilumina e desperta a centelha divina no homem.</w:t>
      </w:r>
    </w:p>
    <w:p w14:paraId="725FA45F" w14:textId="77777777" w:rsidR="00B44316" w:rsidRDefault="00B44316" w:rsidP="00574317">
      <w:pPr>
        <w:ind w:right="-2"/>
        <w:jc w:val="center"/>
        <w:rPr>
          <w:rFonts w:ascii="Arial" w:hAnsi="Arial" w:cs="Arial"/>
          <w:color w:val="405CA1"/>
          <w:sz w:val="22"/>
          <w:szCs w:val="22"/>
        </w:rPr>
      </w:pPr>
    </w:p>
    <w:p w14:paraId="5D70D86C" w14:textId="77777777" w:rsidR="006B78F9" w:rsidRPr="00D529E0" w:rsidRDefault="006B78F9" w:rsidP="00574317">
      <w:pPr>
        <w:ind w:right="-2"/>
        <w:jc w:val="center"/>
        <w:rPr>
          <w:rFonts w:ascii="Arial" w:hAnsi="Arial" w:cs="Arial"/>
          <w:color w:val="405CA1"/>
          <w:sz w:val="22"/>
          <w:szCs w:val="22"/>
        </w:rPr>
      </w:pPr>
    </w:p>
    <w:p w14:paraId="198D6D51" w14:textId="017BE1D5" w:rsidR="00D55468" w:rsidRDefault="00D55468" w:rsidP="00574317">
      <w:pPr>
        <w:ind w:right="-2"/>
        <w:jc w:val="center"/>
        <w:rPr>
          <w:rFonts w:ascii="Arial" w:hAnsi="Arial" w:cs="Arial"/>
          <w:color w:val="405CA1"/>
          <w:sz w:val="22"/>
          <w:szCs w:val="22"/>
        </w:rPr>
      </w:pPr>
      <w:r w:rsidRPr="00D529E0">
        <w:rPr>
          <w:rFonts w:ascii="Arial" w:hAnsi="Arial" w:cs="Arial"/>
          <w:color w:val="405CA1"/>
          <w:sz w:val="22"/>
          <w:szCs w:val="22"/>
        </w:rPr>
        <w:t>PREGÃO</w:t>
      </w:r>
      <w:r w:rsidR="00EF3141" w:rsidRPr="00D529E0">
        <w:rPr>
          <w:rFonts w:ascii="Arial" w:hAnsi="Arial" w:cs="Arial"/>
          <w:color w:val="405CA1"/>
          <w:sz w:val="22"/>
          <w:szCs w:val="22"/>
        </w:rPr>
        <w:t xml:space="preserve"> </w:t>
      </w:r>
      <w:r w:rsidRPr="00D529E0">
        <w:rPr>
          <w:rFonts w:ascii="Arial" w:hAnsi="Arial" w:cs="Arial"/>
          <w:color w:val="405CA1"/>
          <w:sz w:val="22"/>
          <w:szCs w:val="22"/>
        </w:rPr>
        <w:t>ELETRÔNICO</w:t>
      </w:r>
    </w:p>
    <w:p w14:paraId="48F8269B" w14:textId="77777777" w:rsidR="008963F4" w:rsidRDefault="008963F4"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34A20396" w14:textId="77777777" w:rsidR="005C597F" w:rsidRDefault="005C597F" w:rsidP="00574317">
      <w:pPr>
        <w:ind w:right="-2"/>
        <w:jc w:val="center"/>
        <w:rPr>
          <w:rFonts w:ascii="Arial" w:hAnsi="Arial" w:cs="Arial"/>
          <w:b/>
          <w:bCs/>
          <w:color w:val="405CA1"/>
          <w:sz w:val="22"/>
          <w:szCs w:val="22"/>
        </w:rPr>
      </w:pPr>
    </w:p>
    <w:p w14:paraId="58E71D2E" w14:textId="77777777" w:rsidR="008963F4" w:rsidRPr="00D529E0" w:rsidRDefault="008963F4" w:rsidP="00574317">
      <w:pPr>
        <w:ind w:right="-2"/>
        <w:jc w:val="center"/>
        <w:rPr>
          <w:rFonts w:ascii="Arial" w:hAnsi="Arial" w:cs="Arial"/>
          <w:b/>
          <w:bCs/>
          <w:color w:val="405CA1"/>
          <w:sz w:val="22"/>
          <w:szCs w:val="22"/>
        </w:rPr>
      </w:pPr>
    </w:p>
    <w:p w14:paraId="156146E1" w14:textId="77777777" w:rsid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FE8F2B0" w14:textId="27CE7354" w:rsidR="00D529E0" w:rsidRPr="00D529E0" w:rsidRDefault="00D529E0" w:rsidP="00D529E0">
      <w:pPr>
        <w:jc w:val="center"/>
        <w:rPr>
          <w:rFonts w:ascii="Arial" w:hAnsi="Arial" w:cs="Arial"/>
          <w:sz w:val="22"/>
          <w:szCs w:val="22"/>
        </w:rPr>
      </w:pPr>
      <w:r w:rsidRPr="00D529E0">
        <w:rPr>
          <w:rFonts w:ascii="Arial" w:hAnsi="Arial" w:cs="Arial"/>
          <w:sz w:val="22"/>
          <w:szCs w:val="22"/>
        </w:rPr>
        <w:t>CONTRATO</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Default="001B50FA" w:rsidP="00574317">
      <w:pPr>
        <w:ind w:right="-2"/>
        <w:jc w:val="center"/>
        <w:rPr>
          <w:rFonts w:ascii="Arial" w:hAnsi="Arial" w:cs="Arial"/>
          <w:b/>
          <w:bCs/>
          <w:color w:val="405CA1"/>
          <w:sz w:val="22"/>
          <w:szCs w:val="22"/>
        </w:rPr>
      </w:pPr>
    </w:p>
    <w:p w14:paraId="00AC486C" w14:textId="77777777" w:rsidR="008963F4" w:rsidRPr="00D529E0" w:rsidRDefault="008963F4"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0D6C4971" w14:textId="612AC63F" w:rsidR="00D55468" w:rsidRDefault="00B46C3C" w:rsidP="00B46C3C">
      <w:pPr>
        <w:ind w:right="-2"/>
        <w:jc w:val="both"/>
        <w:rPr>
          <w:rFonts w:ascii="Arial" w:hAnsi="Arial" w:cs="Arial"/>
          <w:b/>
          <w:bCs/>
          <w:color w:val="405CA1"/>
          <w:sz w:val="22"/>
          <w:szCs w:val="22"/>
        </w:rPr>
      </w:pPr>
      <w:r w:rsidRPr="00B46C3C">
        <w:rPr>
          <w:rFonts w:ascii="Arial" w:eastAsia="Calibri" w:hAnsi="Arial" w:cs="Arial"/>
          <w:bCs/>
          <w:sz w:val="22"/>
          <w:szCs w:val="22"/>
          <w:lang w:eastAsia="en-US"/>
        </w:rPr>
        <w:t>“contratação para aquisição de materiais de higiene destinados às pessoas em situação de vulnerabilidade social em conformidade com a necessidades da Secretaria Municipal De Assistência Social Do Município De Selvíria – MS”</w:t>
      </w:r>
    </w:p>
    <w:p w14:paraId="58B5D885" w14:textId="77777777" w:rsidR="008963F4" w:rsidRDefault="008963F4" w:rsidP="00574317">
      <w:pPr>
        <w:ind w:right="-2"/>
        <w:jc w:val="center"/>
        <w:rPr>
          <w:rFonts w:ascii="Arial" w:hAnsi="Arial" w:cs="Arial"/>
          <w:b/>
          <w:bCs/>
          <w:color w:val="405CA1"/>
          <w:sz w:val="22"/>
          <w:szCs w:val="22"/>
        </w:rPr>
      </w:pPr>
    </w:p>
    <w:p w14:paraId="20F6D7EC" w14:textId="77777777" w:rsidR="008963F4" w:rsidRPr="00D529E0" w:rsidRDefault="008963F4" w:rsidP="00574317">
      <w:pPr>
        <w:ind w:right="-2"/>
        <w:jc w:val="center"/>
        <w:rPr>
          <w:rFonts w:ascii="Arial" w:hAnsi="Arial" w:cs="Arial"/>
          <w:b/>
          <w:bCs/>
          <w:color w:val="405CA1"/>
          <w:sz w:val="22"/>
          <w:szCs w:val="22"/>
        </w:rPr>
      </w:pPr>
    </w:p>
    <w:p w14:paraId="0E4A1AB8"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2A9B56B2" w14:textId="2849E103" w:rsidR="008963F4" w:rsidRPr="00D529E0" w:rsidRDefault="008963F4" w:rsidP="008963F4">
      <w:pPr>
        <w:ind w:right="-2"/>
        <w:jc w:val="center"/>
        <w:rPr>
          <w:rFonts w:ascii="Arial" w:hAnsi="Arial" w:cs="Arial"/>
          <w:b/>
          <w:bCs/>
          <w:color w:val="5B5B5F"/>
          <w:sz w:val="22"/>
          <w:szCs w:val="22"/>
        </w:rPr>
      </w:pPr>
      <w:r w:rsidRPr="00BE463A">
        <w:rPr>
          <w:rFonts w:ascii="Arial" w:hAnsi="Arial" w:cs="Arial"/>
          <w:b/>
          <w:bCs/>
          <w:color w:val="5B5B5F"/>
          <w:sz w:val="22"/>
          <w:szCs w:val="22"/>
        </w:rPr>
        <w:t xml:space="preserve">R$ </w:t>
      </w:r>
      <w:r w:rsidR="00E20BBC">
        <w:rPr>
          <w:rFonts w:ascii="Arial" w:hAnsi="Arial" w:cs="Arial"/>
          <w:b/>
          <w:bCs/>
          <w:color w:val="5B5B5F"/>
          <w:sz w:val="22"/>
          <w:szCs w:val="22"/>
        </w:rPr>
        <w:t>12.303,55</w:t>
      </w:r>
      <w:r>
        <w:rPr>
          <w:rFonts w:ascii="Arial" w:hAnsi="Arial" w:cs="Arial"/>
          <w:b/>
          <w:bCs/>
          <w:color w:val="5B5B5F"/>
          <w:sz w:val="22"/>
          <w:szCs w:val="22"/>
        </w:rPr>
        <w:t xml:space="preserve"> (</w:t>
      </w:r>
      <w:r w:rsidR="00E20BBC">
        <w:rPr>
          <w:rFonts w:ascii="Arial" w:hAnsi="Arial" w:cs="Arial"/>
          <w:b/>
          <w:bCs/>
          <w:color w:val="5B5B5F"/>
          <w:sz w:val="22"/>
          <w:szCs w:val="22"/>
        </w:rPr>
        <w:t>doze mil, trezentos e três reais e cinquenta e cinco centavos</w:t>
      </w:r>
      <w:r>
        <w:rPr>
          <w:rFonts w:ascii="Arial" w:hAnsi="Arial" w:cs="Arial"/>
          <w:b/>
          <w:bCs/>
          <w:color w:val="5B5B5F"/>
          <w:sz w:val="22"/>
          <w:szCs w:val="22"/>
        </w:rPr>
        <w:t>).</w:t>
      </w:r>
    </w:p>
    <w:p w14:paraId="40CCE690" w14:textId="47353495" w:rsidR="00D55468" w:rsidRDefault="00B02880" w:rsidP="00574317">
      <w:pPr>
        <w:ind w:right="-2"/>
        <w:jc w:val="center"/>
        <w:rPr>
          <w:rFonts w:ascii="Arial" w:hAnsi="Arial" w:cs="Arial"/>
          <w:color w:val="5B5B5F"/>
          <w:sz w:val="22"/>
          <w:szCs w:val="22"/>
        </w:rPr>
      </w:pPr>
      <w:r>
        <w:rPr>
          <w:rFonts w:ascii="Arial" w:hAnsi="Arial" w:cs="Arial"/>
          <w:color w:val="5B5B5F"/>
          <w:sz w:val="22"/>
          <w:szCs w:val="22"/>
        </w:rPr>
        <w:t xml:space="preserve"> </w:t>
      </w:r>
    </w:p>
    <w:p w14:paraId="37F1BB3F" w14:textId="77777777" w:rsidR="001B50FA" w:rsidRDefault="001B50FA"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4CE908E6"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Critério de Julgamento:</w:t>
      </w:r>
    </w:p>
    <w:p w14:paraId="643C84F1" w14:textId="45BEDF55" w:rsid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 xml:space="preserve">Menor preço </w:t>
      </w:r>
      <w:r w:rsidR="00FD1AB7">
        <w:rPr>
          <w:rFonts w:ascii="Arial" w:hAnsi="Arial" w:cs="Arial"/>
          <w:color w:val="595959" w:themeColor="text1" w:themeTint="A6"/>
          <w:sz w:val="22"/>
          <w:szCs w:val="22"/>
        </w:rPr>
        <w:t>lote único</w:t>
      </w:r>
    </w:p>
    <w:p w14:paraId="20F9A54D" w14:textId="77777777" w:rsidR="00D529E0" w:rsidRDefault="00D529E0" w:rsidP="00574317">
      <w:pPr>
        <w:ind w:right="-2"/>
        <w:jc w:val="center"/>
        <w:rPr>
          <w:rFonts w:ascii="Arial" w:hAnsi="Arial" w:cs="Arial"/>
          <w:sz w:val="22"/>
          <w:szCs w:val="22"/>
        </w:rPr>
      </w:pPr>
    </w:p>
    <w:p w14:paraId="62AAD30C" w14:textId="77777777" w:rsidR="008963F4" w:rsidRDefault="008963F4" w:rsidP="00574317">
      <w:pPr>
        <w:ind w:right="-2"/>
        <w:jc w:val="center"/>
        <w:rPr>
          <w:rFonts w:ascii="Arial" w:hAnsi="Arial" w:cs="Arial"/>
          <w:sz w:val="22"/>
          <w:szCs w:val="22"/>
        </w:rPr>
      </w:pPr>
    </w:p>
    <w:p w14:paraId="0604BF14" w14:textId="77777777" w:rsidR="001B50FA" w:rsidRPr="00D529E0" w:rsidRDefault="001B50FA" w:rsidP="00574317">
      <w:pPr>
        <w:ind w:right="-2"/>
        <w:jc w:val="center"/>
        <w:rPr>
          <w:rFonts w:ascii="Arial" w:hAnsi="Arial" w:cs="Arial"/>
          <w:sz w:val="22"/>
          <w:szCs w:val="22"/>
        </w:rPr>
      </w:pPr>
    </w:p>
    <w:p w14:paraId="2C870D9C"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Modo de disputa:</w:t>
      </w: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006D670B" w14:textId="77777777" w:rsidR="001B50FA" w:rsidRPr="00D529E0" w:rsidRDefault="001B50FA" w:rsidP="00574317">
      <w:pPr>
        <w:ind w:right="-2"/>
        <w:jc w:val="center"/>
        <w:rPr>
          <w:rFonts w:ascii="Arial" w:hAnsi="Arial" w:cs="Arial"/>
          <w:color w:val="5B5B5F"/>
          <w:sz w:val="22"/>
          <w:szCs w:val="22"/>
        </w:rPr>
      </w:pPr>
    </w:p>
    <w:p w14:paraId="0434F9B8" w14:textId="2C35CF15" w:rsidR="00C0074C"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79A44986" w14:textId="77777777" w:rsidR="000E2091" w:rsidRDefault="000E2091" w:rsidP="000E2091">
      <w:pPr>
        <w:jc w:val="center"/>
        <w:rPr>
          <w:rFonts w:ascii="Arial" w:hAnsi="Arial" w:cs="Arial"/>
          <w:b/>
          <w:bCs/>
          <w:color w:val="5B5B5F"/>
          <w:sz w:val="22"/>
          <w:szCs w:val="22"/>
        </w:rPr>
      </w:pPr>
      <w:r>
        <w:rPr>
          <w:rFonts w:ascii="Arial" w:hAnsi="Arial" w:cs="Arial"/>
          <w:b/>
          <w:bCs/>
          <w:color w:val="5B5B5F"/>
          <w:sz w:val="22"/>
          <w:szCs w:val="22"/>
        </w:rPr>
        <w:t>Exclusivo para ME/</w:t>
      </w:r>
      <w:proofErr w:type="spellStart"/>
      <w:r>
        <w:rPr>
          <w:rFonts w:ascii="Arial" w:hAnsi="Arial" w:cs="Arial"/>
          <w:b/>
          <w:bCs/>
          <w:color w:val="5B5B5F"/>
          <w:sz w:val="22"/>
          <w:szCs w:val="22"/>
        </w:rPr>
        <w:t>EPPs</w:t>
      </w:r>
      <w:proofErr w:type="spellEnd"/>
      <w:r>
        <w:rPr>
          <w:rFonts w:ascii="Arial" w:hAnsi="Arial" w:cs="Arial"/>
          <w:b/>
          <w:bCs/>
          <w:color w:val="5B5B5F"/>
          <w:sz w:val="22"/>
          <w:szCs w:val="22"/>
        </w:rPr>
        <w:t xml:space="preserve">, com prioridade regional nos lances, conforme Decreto Municipal 030/2022 e art.48, §3 da </w:t>
      </w:r>
      <w:proofErr w:type="spellStart"/>
      <w:r>
        <w:rPr>
          <w:rFonts w:ascii="Arial" w:hAnsi="Arial" w:cs="Arial"/>
          <w:b/>
          <w:bCs/>
          <w:color w:val="5B5B5F"/>
          <w:sz w:val="22"/>
          <w:szCs w:val="22"/>
        </w:rPr>
        <w:t>lc</w:t>
      </w:r>
      <w:proofErr w:type="spellEnd"/>
      <w:r>
        <w:rPr>
          <w:rFonts w:ascii="Arial" w:hAnsi="Arial" w:cs="Arial"/>
          <w:b/>
          <w:bCs/>
          <w:color w:val="5B5B5F"/>
          <w:sz w:val="22"/>
          <w:szCs w:val="22"/>
        </w:rPr>
        <w:t xml:space="preserve"> 123/06;</w:t>
      </w:r>
    </w:p>
    <w:p w14:paraId="2EA58B0C" w14:textId="77777777" w:rsidR="000E2091" w:rsidRDefault="000E2091" w:rsidP="000E2091">
      <w:pPr>
        <w:jc w:val="center"/>
        <w:rPr>
          <w:rFonts w:ascii="Arial" w:hAnsi="Arial" w:cs="Arial"/>
          <w:b/>
          <w:bCs/>
          <w:color w:val="405CA1"/>
          <w:sz w:val="22"/>
          <w:szCs w:val="22"/>
        </w:rPr>
      </w:pPr>
    </w:p>
    <w:p w14:paraId="1FD41E75" w14:textId="20A6E4F8" w:rsidR="000E2091" w:rsidRDefault="000E2091" w:rsidP="000E2091">
      <w:pPr>
        <w:pStyle w:val="NormalWeb"/>
        <w:spacing w:before="0" w:beforeAutospacing="0" w:after="0" w:afterAutospacing="0"/>
        <w:ind w:left="4536"/>
        <w:jc w:val="both"/>
        <w:rPr>
          <w:rFonts w:ascii="Arial" w:hAnsi="Arial" w:cs="Arial"/>
          <w:color w:val="000000"/>
          <w:sz w:val="22"/>
          <w:szCs w:val="22"/>
        </w:rPr>
      </w:pPr>
      <w:r>
        <w:rPr>
          <w:rFonts w:ascii="Arial" w:hAnsi="Arial" w:cs="Arial"/>
          <w:sz w:val="22"/>
          <w:szCs w:val="22"/>
        </w:rPr>
        <w:t>Nos termos da Lei Complementar n° 123/2006, acrescida pela Lei Complementar nº 147/2014,</w:t>
      </w:r>
      <w:r>
        <w:rPr>
          <w:rFonts w:ascii="Arial" w:hAnsi="Arial" w:cs="Arial"/>
          <w:color w:val="000000"/>
          <w:sz w:val="22"/>
          <w:szCs w:val="22"/>
        </w:rPr>
        <w:t xml:space="preserve"> Art. 48</w:t>
      </w:r>
      <w:r w:rsidRPr="000E2091">
        <w:rPr>
          <w:rFonts w:ascii="Arial" w:hAnsi="Arial" w:cs="Arial"/>
          <w:color w:val="000000"/>
          <w:sz w:val="22"/>
          <w:szCs w:val="22"/>
        </w:rPr>
        <w:t>, §3</w:t>
      </w:r>
      <w:r>
        <w:rPr>
          <w:rFonts w:ascii="Arial" w:hAnsi="Arial" w:cs="Arial"/>
          <w:color w:val="000000"/>
          <w:sz w:val="22"/>
          <w:szCs w:val="22"/>
        </w:rPr>
        <w:t>. Para o cumprimento do disposto no art. 47 desta Lei Complementar:</w:t>
      </w:r>
    </w:p>
    <w:p w14:paraId="27A132D7" w14:textId="77777777" w:rsidR="000E2091" w:rsidRDefault="000E2091" w:rsidP="000E2091">
      <w:pPr>
        <w:pStyle w:val="NormalWeb"/>
        <w:spacing w:before="0" w:beforeAutospacing="0" w:after="0" w:afterAutospacing="0"/>
        <w:ind w:left="4536"/>
        <w:jc w:val="both"/>
        <w:rPr>
          <w:rFonts w:ascii="Arial" w:hAnsi="Arial" w:cs="Arial"/>
          <w:color w:val="000000"/>
          <w:sz w:val="22"/>
          <w:szCs w:val="22"/>
        </w:rPr>
      </w:pPr>
    </w:p>
    <w:p w14:paraId="6E282EC1" w14:textId="77777777" w:rsidR="000E2091" w:rsidRDefault="000E2091" w:rsidP="000E2091">
      <w:pPr>
        <w:pStyle w:val="NormalWeb"/>
        <w:spacing w:before="0" w:beforeAutospacing="0" w:after="0" w:afterAutospacing="0"/>
        <w:ind w:left="4536"/>
        <w:jc w:val="both"/>
        <w:rPr>
          <w:rFonts w:ascii="Arial" w:hAnsi="Arial" w:cs="Arial"/>
          <w:i/>
          <w:color w:val="000000"/>
          <w:sz w:val="22"/>
          <w:szCs w:val="22"/>
        </w:rPr>
      </w:pPr>
      <w:r>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61A6FC7B" w14:textId="77777777" w:rsidR="00133640" w:rsidRDefault="00133640" w:rsidP="00D529E0">
      <w:pPr>
        <w:jc w:val="center"/>
        <w:rPr>
          <w:rFonts w:ascii="Arial" w:hAnsi="Arial" w:cs="Arial"/>
          <w:b/>
          <w:bCs/>
          <w:color w:val="5B5B5F"/>
          <w:sz w:val="22"/>
          <w:szCs w:val="22"/>
        </w:rPr>
      </w:pPr>
    </w:p>
    <w:p w14:paraId="197385ED" w14:textId="77777777" w:rsidR="00A22CA9" w:rsidRDefault="00A22CA9" w:rsidP="00574317">
      <w:pPr>
        <w:ind w:right="-2"/>
        <w:jc w:val="center"/>
        <w:rPr>
          <w:rFonts w:ascii="Arial" w:hAnsi="Arial" w:cs="Arial"/>
          <w:b/>
          <w:sz w:val="22"/>
          <w:szCs w:val="22"/>
        </w:rPr>
      </w:pPr>
    </w:p>
    <w:p w14:paraId="4D9F1A72" w14:textId="77777777" w:rsidR="005C0D85" w:rsidRDefault="005C0D85" w:rsidP="00574317">
      <w:pPr>
        <w:ind w:right="-2"/>
        <w:jc w:val="center"/>
        <w:rPr>
          <w:rFonts w:ascii="Arial" w:hAnsi="Arial" w:cs="Arial"/>
          <w:b/>
          <w:sz w:val="22"/>
          <w:szCs w:val="22"/>
        </w:rPr>
      </w:pPr>
    </w:p>
    <w:p w14:paraId="79AD4E95" w14:textId="77777777" w:rsidR="00203F1F" w:rsidRDefault="00203F1F" w:rsidP="00574317">
      <w:pPr>
        <w:ind w:right="-2"/>
        <w:jc w:val="center"/>
        <w:rPr>
          <w:rFonts w:ascii="Arial" w:hAnsi="Arial" w:cs="Arial"/>
          <w:b/>
          <w:sz w:val="22"/>
          <w:szCs w:val="22"/>
        </w:rPr>
      </w:pPr>
    </w:p>
    <w:p w14:paraId="604C3070" w14:textId="77777777" w:rsidR="00203F1F" w:rsidRDefault="00203F1F" w:rsidP="00574317">
      <w:pPr>
        <w:ind w:right="-2"/>
        <w:jc w:val="center"/>
        <w:rPr>
          <w:rFonts w:ascii="Arial" w:hAnsi="Arial" w:cs="Arial"/>
          <w:b/>
          <w:sz w:val="22"/>
          <w:szCs w:val="22"/>
        </w:rPr>
      </w:pPr>
    </w:p>
    <w:p w14:paraId="099F4F46" w14:textId="77777777" w:rsidR="00203F1F" w:rsidRDefault="00203F1F" w:rsidP="00574317">
      <w:pPr>
        <w:ind w:right="-2"/>
        <w:jc w:val="center"/>
        <w:rPr>
          <w:rFonts w:ascii="Arial" w:hAnsi="Arial" w:cs="Arial"/>
          <w:b/>
          <w:sz w:val="22"/>
          <w:szCs w:val="22"/>
        </w:rPr>
      </w:pPr>
    </w:p>
    <w:p w14:paraId="3E05393E" w14:textId="0AFFB72F"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 xml:space="preserve">EDITAL </w:t>
      </w:r>
      <w:r w:rsidR="001B50FA">
        <w:rPr>
          <w:rFonts w:ascii="Arial" w:hAnsi="Arial" w:cs="Arial"/>
          <w:b/>
          <w:sz w:val="22"/>
          <w:szCs w:val="22"/>
        </w:rPr>
        <w:t>DE LICITAÇÃO</w:t>
      </w:r>
    </w:p>
    <w:p w14:paraId="6971D6BD" w14:textId="77777777" w:rsidR="00747D12" w:rsidRPr="00D529E0" w:rsidRDefault="00747D12" w:rsidP="00574317">
      <w:pPr>
        <w:ind w:right="-2"/>
        <w:rPr>
          <w:rFonts w:ascii="Arial" w:hAnsi="Arial" w:cs="Arial"/>
          <w:b/>
          <w:bCs/>
          <w:sz w:val="22"/>
          <w:szCs w:val="22"/>
        </w:rPr>
      </w:pPr>
    </w:p>
    <w:p w14:paraId="4F47FAFC" w14:textId="12039F48"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PROCESSO ADMINISTRATIVO Nº. </w:t>
      </w:r>
      <w:r w:rsidR="00920BAF">
        <w:rPr>
          <w:rFonts w:ascii="Arial" w:hAnsi="Arial" w:cs="Arial"/>
          <w:b/>
          <w:bCs/>
          <w:sz w:val="22"/>
          <w:szCs w:val="22"/>
        </w:rPr>
        <w:t>0</w:t>
      </w:r>
      <w:r w:rsidR="00A77417">
        <w:rPr>
          <w:rFonts w:ascii="Arial" w:hAnsi="Arial" w:cs="Arial"/>
          <w:b/>
          <w:bCs/>
          <w:sz w:val="22"/>
          <w:szCs w:val="22"/>
        </w:rPr>
        <w:t>61</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630026CE"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PREGÃO ELETRÔNICO Nº </w:t>
      </w:r>
      <w:r w:rsidR="00B44316" w:rsidRPr="00D529E0">
        <w:rPr>
          <w:rFonts w:ascii="Arial" w:hAnsi="Arial" w:cs="Arial"/>
          <w:b/>
          <w:bCs/>
          <w:sz w:val="22"/>
          <w:szCs w:val="22"/>
        </w:rPr>
        <w:t>0</w:t>
      </w:r>
      <w:r w:rsidR="00840AB1">
        <w:rPr>
          <w:rFonts w:ascii="Arial" w:hAnsi="Arial" w:cs="Arial"/>
          <w:b/>
          <w:bCs/>
          <w:sz w:val="22"/>
          <w:szCs w:val="22"/>
        </w:rPr>
        <w:t>1</w:t>
      </w:r>
      <w:r w:rsidR="00A77417">
        <w:rPr>
          <w:rFonts w:ascii="Arial" w:hAnsi="Arial" w:cs="Arial"/>
          <w:b/>
          <w:bCs/>
          <w:sz w:val="22"/>
          <w:szCs w:val="22"/>
        </w:rPr>
        <w:t>5</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w:t>
            </w:r>
            <w:proofErr w:type="spellStart"/>
            <w:r w:rsidRPr="00D529E0">
              <w:rPr>
                <w:rFonts w:ascii="Arial" w:hAnsi="Arial" w:cs="Arial"/>
                <w:sz w:val="22"/>
                <w:szCs w:val="22"/>
              </w:rPr>
              <w:t>Selvirio</w:t>
            </w:r>
            <w:proofErr w:type="spellEnd"/>
            <w:r w:rsidRPr="00D529E0">
              <w:rPr>
                <w:rFonts w:ascii="Arial" w:hAnsi="Arial" w:cs="Arial"/>
                <w:sz w:val="22"/>
                <w:szCs w:val="22"/>
              </w:rPr>
              <w:t xml:space="preserve">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7D7FA0F6"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 xml:space="preserve">MENOR PREÇO </w:t>
            </w:r>
            <w:r w:rsidR="00FD1AB7">
              <w:rPr>
                <w:rFonts w:ascii="Arial" w:eastAsia="Century" w:hAnsi="Arial" w:cs="Arial"/>
                <w:b/>
                <w:sz w:val="22"/>
                <w:szCs w:val="22"/>
                <w:lang w:val="pt-PT" w:eastAsia="en-US"/>
              </w:rPr>
              <w:t>LOTE UNICO</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5B9C9175"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2" w:name="Data_da_Abertura_do_Processo_Administrat"/>
            <w:bookmarkEnd w:id="2"/>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2E311E">
              <w:rPr>
                <w:rFonts w:ascii="Arial" w:eastAsia="Century" w:hAnsi="Arial" w:cs="Arial"/>
                <w:b/>
                <w:sz w:val="22"/>
                <w:szCs w:val="22"/>
                <w:lang w:val="pt-PT" w:eastAsia="en-US"/>
              </w:rPr>
              <w:t>29</w:t>
            </w:r>
            <w:r w:rsidRPr="00D529E0">
              <w:rPr>
                <w:rFonts w:ascii="Arial" w:eastAsia="Century" w:hAnsi="Arial" w:cs="Arial"/>
                <w:bCs/>
                <w:sz w:val="22"/>
                <w:szCs w:val="22"/>
                <w:lang w:val="pt-PT" w:eastAsia="en-US"/>
              </w:rPr>
              <w:t>/</w:t>
            </w:r>
            <w:r w:rsidR="00920BAF">
              <w:rPr>
                <w:rFonts w:ascii="Arial" w:eastAsia="Century" w:hAnsi="Arial" w:cs="Arial"/>
                <w:bCs/>
                <w:sz w:val="22"/>
                <w:szCs w:val="22"/>
                <w:lang w:val="pt-PT" w:eastAsia="en-US"/>
              </w:rPr>
              <w:t>0</w:t>
            </w:r>
            <w:r w:rsidR="00A77417">
              <w:rPr>
                <w:rFonts w:ascii="Arial" w:eastAsia="Century" w:hAnsi="Arial" w:cs="Arial"/>
                <w:bCs/>
                <w:sz w:val="22"/>
                <w:szCs w:val="22"/>
                <w:lang w:val="pt-PT" w:eastAsia="en-US"/>
              </w:rPr>
              <w:t>5</w:t>
            </w:r>
            <w:r w:rsidRPr="00D529E0">
              <w:rPr>
                <w:rFonts w:ascii="Arial" w:eastAsia="Century" w:hAnsi="Arial" w:cs="Arial"/>
                <w:bCs/>
                <w:sz w:val="22"/>
                <w:szCs w:val="22"/>
                <w:lang w:val="pt-PT" w:eastAsia="en-US"/>
              </w:rPr>
              <w:t>/202</w:t>
            </w:r>
            <w:r w:rsidR="00920BAF">
              <w:rPr>
                <w:rFonts w:ascii="Arial" w:eastAsia="Century" w:hAnsi="Arial" w:cs="Arial"/>
                <w:bCs/>
                <w:sz w:val="22"/>
                <w:szCs w:val="22"/>
                <w:lang w:val="pt-PT" w:eastAsia="en-US"/>
              </w:rPr>
              <w:t>6</w:t>
            </w:r>
            <w:r w:rsidRPr="00D529E0">
              <w:rPr>
                <w:rFonts w:ascii="Arial" w:eastAsia="Century" w:hAnsi="Arial" w:cs="Arial"/>
                <w:bCs/>
                <w:sz w:val="22"/>
                <w:szCs w:val="22"/>
                <w:lang w:val="pt-PT" w:eastAsia="en-US"/>
              </w:rPr>
              <w:t xml:space="preserve"> às </w:t>
            </w:r>
            <w:r w:rsidR="00B44316" w:rsidRPr="00D529E0">
              <w:rPr>
                <w:rFonts w:ascii="Arial" w:eastAsia="Century" w:hAnsi="Arial" w:cs="Arial"/>
                <w:bCs/>
                <w:sz w:val="22"/>
                <w:szCs w:val="22"/>
                <w:lang w:val="pt-PT" w:eastAsia="en-US"/>
              </w:rPr>
              <w:t>0</w:t>
            </w:r>
            <w:r w:rsidR="00FF33CC">
              <w:rPr>
                <w:rFonts w:ascii="Arial" w:eastAsia="Century" w:hAnsi="Arial" w:cs="Arial"/>
                <w:bCs/>
                <w:sz w:val="22"/>
                <w:szCs w:val="22"/>
                <w:lang w:val="pt-PT" w:eastAsia="en-US"/>
              </w:rPr>
              <w:t>9</w:t>
            </w:r>
            <w:r w:rsidRPr="00D529E0">
              <w:rPr>
                <w:rFonts w:ascii="Arial" w:eastAsia="Century" w:hAnsi="Arial" w:cs="Arial"/>
                <w:bCs/>
                <w:sz w:val="22"/>
                <w:szCs w:val="22"/>
                <w:lang w:val="pt-PT" w:eastAsia="en-US"/>
              </w:rPr>
              <w:t>h00 (horário -</w:t>
            </w:r>
            <w:r w:rsidR="00B44316" w:rsidRPr="00D529E0">
              <w:rPr>
                <w:rFonts w:ascii="Arial" w:eastAsia="Century" w:hAnsi="Arial" w:cs="Arial"/>
                <w:bCs/>
                <w:sz w:val="22"/>
                <w:szCs w:val="22"/>
                <w:lang w:val="pt-PT" w:eastAsia="en-US"/>
              </w:rPr>
              <w:t xml:space="preserve"> </w:t>
            </w:r>
            <w:r w:rsidR="00FF33CC">
              <w:rPr>
                <w:rFonts w:ascii="Arial" w:eastAsia="Century" w:hAnsi="Arial" w:cs="Arial"/>
                <w:bCs/>
                <w:sz w:val="22"/>
                <w:szCs w:val="22"/>
                <w:lang w:val="pt-PT" w:eastAsia="en-US"/>
              </w:rPr>
              <w:t>brasilia</w:t>
            </w:r>
            <w:r w:rsidRPr="00D529E0">
              <w:rPr>
                <w:rFonts w:ascii="Arial" w:eastAsia="Century" w:hAnsi="Arial" w:cs="Arial"/>
                <w:bCs/>
                <w:sz w:val="22"/>
                <w:szCs w:val="22"/>
                <w:lang w:val="pt-PT" w:eastAsia="en-US"/>
              </w:rPr>
              <w:t>)</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3D45AB05"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EF2453" w:rsidRPr="006810C9">
                <w:rPr>
                  <w:rStyle w:val="Hyperlink"/>
                  <w:rFonts w:ascii="Arial" w:hAnsi="Arial" w:cs="Arial"/>
                  <w:sz w:val="22"/>
                  <w:szCs w:val="22"/>
                </w:rPr>
                <w:t>WWW.BNC.ORG.BR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55D82666" w:rsidR="00747D12" w:rsidRPr="00D529E0" w:rsidRDefault="00C23776" w:rsidP="00574317">
            <w:pPr>
              <w:widowControl w:val="0"/>
              <w:autoSpaceDE w:val="0"/>
              <w:autoSpaceDN w:val="0"/>
              <w:spacing w:before="35"/>
              <w:ind w:right="-2"/>
              <w:jc w:val="both"/>
              <w:rPr>
                <w:rFonts w:ascii="Arial" w:hAnsi="Arial" w:cs="Arial"/>
                <w:sz w:val="22"/>
                <w:szCs w:val="22"/>
              </w:rPr>
            </w:pPr>
            <w:bookmarkStart w:id="3" w:name="Retirada_do_Edital:_Divisão_de_Compras_d"/>
            <w:bookmarkEnd w:id="3"/>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BNC, </w:t>
            </w:r>
            <w:r w:rsidRPr="00D529E0">
              <w:rPr>
                <w:rFonts w:ascii="Arial" w:hAnsi="Arial" w:cs="Arial"/>
                <w:sz w:val="22"/>
                <w:szCs w:val="22"/>
              </w:rPr>
              <w:t>Sitio: http//www.selviria.ms.gov.br - licitações e Contratos – Editais na íntegra.</w:t>
            </w:r>
            <w:r>
              <w:rPr>
                <w:rFonts w:ascii="Arial" w:hAnsi="Arial" w:cs="Arial"/>
                <w:sz w:val="22"/>
                <w:szCs w:val="22"/>
              </w:rPr>
              <w:t xml:space="preserve"> ou na sala do Departamento de Licitações e contratos, com </w:t>
            </w:r>
            <w:proofErr w:type="spellStart"/>
            <w:r>
              <w:rPr>
                <w:rFonts w:ascii="Arial" w:hAnsi="Arial" w:cs="Arial"/>
                <w:sz w:val="22"/>
                <w:szCs w:val="22"/>
              </w:rPr>
              <w:t>pendrive</w:t>
            </w:r>
            <w:proofErr w:type="spellEnd"/>
            <w:r>
              <w:rPr>
                <w:rFonts w:ascii="Arial" w:hAnsi="Arial" w:cs="Arial"/>
                <w:sz w:val="22"/>
                <w:szCs w:val="22"/>
              </w:rPr>
              <w:t>.</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7D1C5C8C"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“MENOR PREÇO”</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FD1AB7">
        <w:rPr>
          <w:rFonts w:ascii="Arial" w:hAnsi="Arial" w:cs="Arial"/>
          <w:b/>
          <w:bCs/>
          <w:sz w:val="22"/>
          <w:szCs w:val="22"/>
          <w:lang w:eastAsia="zh-CN"/>
        </w:rPr>
        <w:t>LOTE UNICO</w:t>
      </w:r>
      <w:r w:rsidRPr="00D529E0">
        <w:rPr>
          <w:rFonts w:ascii="Arial" w:hAnsi="Arial" w:cs="Arial"/>
          <w:b/>
          <w:bCs/>
          <w:sz w:val="22"/>
          <w:szCs w:val="22"/>
          <w:lang w:eastAsia="zh-CN"/>
        </w:rPr>
        <w:t>”</w:t>
      </w:r>
      <w:r w:rsidRPr="00D529E0">
        <w:rPr>
          <w:rFonts w:ascii="Arial" w:hAnsi="Arial" w:cs="Arial"/>
          <w:sz w:val="22"/>
          <w:szCs w:val="22"/>
        </w:rPr>
        <w:t xml:space="preserve"> de acordo com o que determina a Lei Federal </w:t>
      </w:r>
      <w:r w:rsidR="00CD22A2">
        <w:rPr>
          <w:rFonts w:ascii="Arial" w:hAnsi="Arial" w:cs="Arial"/>
          <w:sz w:val="22"/>
          <w:szCs w:val="22"/>
        </w:rPr>
        <w:t>14.133/21</w:t>
      </w:r>
      <w:r w:rsidRPr="00D529E0">
        <w:rPr>
          <w:rFonts w:ascii="Arial" w:hAnsi="Arial" w:cs="Arial"/>
          <w:sz w:val="22"/>
          <w:szCs w:val="22"/>
        </w:rPr>
        <w:t xml:space="preserve">, </w:t>
      </w:r>
      <w:r w:rsidR="00CD22A2">
        <w:rPr>
          <w:rFonts w:ascii="Arial" w:hAnsi="Arial" w:cs="Arial"/>
          <w:sz w:val="22"/>
          <w:szCs w:val="22"/>
        </w:rPr>
        <w:t>e s</w:t>
      </w:r>
      <w:r w:rsidRPr="00D529E0">
        <w:rPr>
          <w:rFonts w:ascii="Arial" w:hAnsi="Arial" w:cs="Arial"/>
          <w:sz w:val="22"/>
          <w:szCs w:val="22"/>
        </w:rPr>
        <w:t xml:space="preserve">uas alterações.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Sistema B</w:t>
      </w:r>
      <w:r w:rsidR="00CD22A2" w:rsidRPr="00CD22A2">
        <w:rPr>
          <w:rFonts w:ascii="Arial" w:hAnsi="Arial" w:cs="Arial"/>
          <w:b/>
          <w:bCs/>
          <w:sz w:val="22"/>
          <w:szCs w:val="22"/>
        </w:rPr>
        <w:t xml:space="preserve">NC </w:t>
      </w:r>
      <w:r w:rsidRPr="00CD22A2">
        <w:rPr>
          <w:rFonts w:ascii="Arial" w:hAnsi="Arial" w:cs="Arial"/>
          <w:b/>
          <w:bCs/>
          <w:sz w:val="22"/>
          <w:szCs w:val="22"/>
        </w:rPr>
        <w:t>(</w:t>
      </w:r>
      <w:r w:rsidR="00CD22A2" w:rsidRPr="00CD22A2">
        <w:rPr>
          <w:rFonts w:ascii="Arial" w:hAnsi="Arial" w:cs="Arial"/>
          <w:b/>
          <w:bCs/>
          <w:sz w:val="22"/>
          <w:szCs w:val="22"/>
        </w:rPr>
        <w:t>Bolsa Nacional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Bolsa </w:t>
      </w:r>
      <w:r w:rsidR="00D42E8B" w:rsidRPr="006810C9">
        <w:rPr>
          <w:rFonts w:ascii="Arial" w:hAnsi="Arial" w:cs="Arial"/>
          <w:sz w:val="22"/>
          <w:szCs w:val="22"/>
        </w:rPr>
        <w:t xml:space="preserve">Nacional de Compras, </w:t>
      </w:r>
      <w:r w:rsidRPr="006810C9">
        <w:rPr>
          <w:rFonts w:ascii="Arial" w:hAnsi="Arial" w:cs="Arial"/>
          <w:sz w:val="22"/>
          <w:szCs w:val="22"/>
        </w:rPr>
        <w:t>conduzidos, mediante a inserção e monitoramento de dados gerados ou transferidos para o aplicativo “B</w:t>
      </w:r>
      <w:r w:rsidR="00F85500" w:rsidRPr="006810C9">
        <w:rPr>
          <w:rFonts w:ascii="Arial" w:hAnsi="Arial" w:cs="Arial"/>
          <w:sz w:val="22"/>
          <w:szCs w:val="22"/>
        </w:rPr>
        <w:t>NC</w:t>
      </w:r>
      <w:r w:rsidRPr="006810C9">
        <w:rPr>
          <w:rFonts w:ascii="Arial" w:hAnsi="Arial" w:cs="Arial"/>
          <w:sz w:val="22"/>
          <w:szCs w:val="22"/>
        </w:rPr>
        <w:t xml:space="preserve">” constante na página da internet da Bolsa </w:t>
      </w:r>
      <w:r w:rsidR="00F85500" w:rsidRPr="006810C9">
        <w:rPr>
          <w:rFonts w:ascii="Arial" w:hAnsi="Arial" w:cs="Arial"/>
          <w:sz w:val="22"/>
          <w:szCs w:val="22"/>
        </w:rPr>
        <w:t>Nacional de Compras</w:t>
      </w:r>
      <w:r w:rsidRPr="006810C9">
        <w:rPr>
          <w:rFonts w:ascii="Arial" w:hAnsi="Arial" w:cs="Arial"/>
          <w:sz w:val="22"/>
          <w:szCs w:val="22"/>
        </w:rPr>
        <w:t xml:space="preserve"> (</w:t>
      </w:r>
      <w:hyperlink r:id="rId9" w:history="1">
        <w:r w:rsidR="00EF2453" w:rsidRPr="006810C9">
          <w:rPr>
            <w:rStyle w:val="Hyperlink"/>
            <w:rFonts w:ascii="Arial" w:hAnsi="Arial" w:cs="Arial"/>
            <w:sz w:val="22"/>
            <w:szCs w:val="22"/>
          </w:rPr>
          <w:t>www.bnc.org.br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(42) 3026-4555</w:t>
      </w:r>
      <w:r w:rsidR="00D9421A">
        <w:rPr>
          <w:rFonts w:ascii="Arial" w:hAnsi="Arial" w:cs="Arial"/>
          <w:sz w:val="22"/>
          <w:szCs w:val="22"/>
        </w:rPr>
        <w:t>,</w:t>
      </w:r>
      <w:r w:rsidR="00D42E8B">
        <w:rPr>
          <w:rFonts w:ascii="Arial" w:hAnsi="Arial" w:cs="Arial"/>
          <w:sz w:val="22"/>
          <w:szCs w:val="22"/>
        </w:rPr>
        <w:t xml:space="preserve"> Whatsapp: </w:t>
      </w:r>
      <w:r w:rsidR="00D9421A">
        <w:rPr>
          <w:rFonts w:ascii="Arial" w:hAnsi="Arial" w:cs="Arial"/>
          <w:sz w:val="22"/>
          <w:szCs w:val="22"/>
        </w:rPr>
        <w:t>(</w:t>
      </w:r>
      <w:r w:rsidR="00D42E8B">
        <w:rPr>
          <w:rFonts w:ascii="Arial" w:hAnsi="Arial" w:cs="Arial"/>
          <w:sz w:val="22"/>
          <w:szCs w:val="22"/>
        </w:rPr>
        <w:t>42</w:t>
      </w:r>
      <w:r w:rsidR="00D9421A">
        <w:rPr>
          <w:rFonts w:ascii="Arial" w:hAnsi="Arial" w:cs="Arial"/>
          <w:sz w:val="22"/>
          <w:szCs w:val="22"/>
        </w:rPr>
        <w:t>)</w:t>
      </w:r>
      <w:r w:rsidR="00D42E8B">
        <w:rPr>
          <w:rFonts w:ascii="Arial" w:hAnsi="Arial" w:cs="Arial"/>
          <w:sz w:val="22"/>
          <w:szCs w:val="22"/>
        </w:rPr>
        <w:t xml:space="preserve"> 3026-4550</w:t>
      </w:r>
      <w:r w:rsidR="00D9421A">
        <w:rPr>
          <w:rFonts w:ascii="Arial" w:hAnsi="Arial" w:cs="Arial"/>
          <w:sz w:val="22"/>
          <w:szCs w:val="22"/>
        </w:rPr>
        <w:t>,</w:t>
      </w:r>
      <w:r w:rsidR="00D42E8B">
        <w:rPr>
          <w:rFonts w:ascii="Arial" w:hAnsi="Arial" w:cs="Arial"/>
          <w:sz w:val="22"/>
          <w:szCs w:val="22"/>
        </w:rPr>
        <w:t xml:space="preserve"> Setor financeiro </w:t>
      </w:r>
      <w:r w:rsidR="00D9421A">
        <w:rPr>
          <w:rFonts w:ascii="Arial" w:hAnsi="Arial" w:cs="Arial"/>
          <w:sz w:val="22"/>
          <w:szCs w:val="22"/>
        </w:rPr>
        <w:t>(</w:t>
      </w:r>
      <w:r w:rsidR="00D42E8B">
        <w:rPr>
          <w:rFonts w:ascii="Arial" w:hAnsi="Arial" w:cs="Arial"/>
          <w:sz w:val="22"/>
          <w:szCs w:val="22"/>
        </w:rPr>
        <w:t>41</w:t>
      </w:r>
      <w:r w:rsidR="00D9421A">
        <w:rPr>
          <w:rFonts w:ascii="Arial" w:hAnsi="Arial" w:cs="Arial"/>
          <w:sz w:val="22"/>
          <w:szCs w:val="22"/>
        </w:rPr>
        <w:t>)</w:t>
      </w:r>
      <w:r w:rsidR="00D42E8B">
        <w:rPr>
          <w:rFonts w:ascii="Arial" w:hAnsi="Arial" w:cs="Arial"/>
          <w:sz w:val="22"/>
          <w:szCs w:val="22"/>
        </w:rPr>
        <w:t xml:space="preserve"> 3097-4250, </w:t>
      </w:r>
      <w:proofErr w:type="spellStart"/>
      <w:r w:rsidR="00D42E8B">
        <w:rPr>
          <w:rFonts w:ascii="Arial" w:hAnsi="Arial" w:cs="Arial"/>
          <w:sz w:val="22"/>
          <w:szCs w:val="22"/>
        </w:rPr>
        <w:t>email</w:t>
      </w:r>
      <w:proofErr w:type="spellEnd"/>
      <w:r w:rsidR="00D42E8B">
        <w:rPr>
          <w:rFonts w:ascii="Arial" w:hAnsi="Arial" w:cs="Arial"/>
          <w:sz w:val="22"/>
          <w:szCs w:val="22"/>
        </w:rPr>
        <w:t>: contato@bnc.org.br.</w:t>
      </w:r>
    </w:p>
    <w:p w14:paraId="31782863" w14:textId="77777777" w:rsidR="00747D12" w:rsidRPr="00D529E0" w:rsidRDefault="00747D12" w:rsidP="00574317">
      <w:pPr>
        <w:ind w:right="-2"/>
        <w:jc w:val="both"/>
        <w:rPr>
          <w:rFonts w:ascii="Arial" w:hAnsi="Arial" w:cs="Arial"/>
          <w:b/>
          <w:bCs/>
          <w:color w:val="00B050"/>
          <w:sz w:val="22"/>
          <w:szCs w:val="22"/>
        </w:rPr>
      </w:pPr>
    </w:p>
    <w:p w14:paraId="59B32177" w14:textId="1985F281" w:rsidR="00540DCA" w:rsidRPr="00140083" w:rsidRDefault="00540DCA" w:rsidP="00540DCA">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Pr="00730A9D">
        <w:rPr>
          <w:rFonts w:ascii="Arial" w:hAnsi="Arial" w:cs="Arial"/>
          <w:sz w:val="20"/>
          <w:szCs w:val="20"/>
        </w:rPr>
        <w:t xml:space="preserve">ATÉ ÀS </w:t>
      </w:r>
      <w:r>
        <w:rPr>
          <w:rFonts w:ascii="Arial" w:hAnsi="Arial" w:cs="Arial"/>
          <w:sz w:val="20"/>
          <w:szCs w:val="20"/>
        </w:rPr>
        <w:t>23</w:t>
      </w:r>
      <w:r w:rsidRPr="00730A9D">
        <w:rPr>
          <w:rFonts w:ascii="Arial" w:hAnsi="Arial" w:cs="Arial"/>
          <w:sz w:val="20"/>
          <w:szCs w:val="20"/>
        </w:rPr>
        <w:t>H</w:t>
      </w:r>
      <w:r>
        <w:rPr>
          <w:rFonts w:ascii="Arial" w:hAnsi="Arial" w:cs="Arial"/>
          <w:sz w:val="20"/>
          <w:szCs w:val="20"/>
        </w:rPr>
        <w:t>59</w:t>
      </w:r>
      <w:r w:rsidRPr="00730A9D">
        <w:rPr>
          <w:rFonts w:ascii="Arial" w:hAnsi="Arial" w:cs="Arial"/>
          <w:sz w:val="20"/>
          <w:szCs w:val="20"/>
        </w:rPr>
        <w:t xml:space="preserve"> DO DIA </w:t>
      </w:r>
      <w:r>
        <w:rPr>
          <w:rFonts w:ascii="Arial" w:hAnsi="Arial" w:cs="Arial"/>
          <w:sz w:val="20"/>
          <w:szCs w:val="20"/>
        </w:rPr>
        <w:t xml:space="preserve">ANTERIOR A </w:t>
      </w:r>
      <w:r w:rsidRPr="00730A9D">
        <w:rPr>
          <w:rFonts w:ascii="Arial" w:hAnsi="Arial" w:cs="Arial"/>
          <w:sz w:val="20"/>
          <w:szCs w:val="20"/>
        </w:rPr>
        <w:t>SESSÃO</w:t>
      </w:r>
      <w:r w:rsidRPr="00730A9D">
        <w:rPr>
          <w:rFonts w:ascii="Arial" w:eastAsia="Arial" w:hAnsi="Arial" w:cs="Arial"/>
          <w:b/>
          <w:sz w:val="18"/>
          <w:szCs w:val="18"/>
        </w:rPr>
        <w:t>.</w:t>
      </w:r>
    </w:p>
    <w:p w14:paraId="4817C82B" w14:textId="77777777" w:rsidR="00540DCA" w:rsidRPr="00140083" w:rsidRDefault="00540DCA" w:rsidP="00540DCA">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5366EFB6" w14:textId="77777777" w:rsidR="00540DCA" w:rsidRDefault="00540DCA" w:rsidP="00540DCA">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2F070E02" w14:textId="77777777" w:rsidR="00540DCA" w:rsidRDefault="00540DCA" w:rsidP="00540DCA">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3CB123FD" w14:textId="77777777" w:rsidR="00540DCA" w:rsidRPr="006810C9" w:rsidRDefault="00540DCA" w:rsidP="00540DCA">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72BE82C4" w14:textId="77777777" w:rsidR="00540DCA" w:rsidRPr="00D529E0" w:rsidRDefault="00540DCA" w:rsidP="00540DCA">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Portal: Bolsa Nacional de Compras – BNC </w:t>
      </w:r>
      <w:hyperlink r:id="rId10" w:history="1">
        <w:r w:rsidRPr="006810C9">
          <w:rPr>
            <w:rStyle w:val="Hyperlink"/>
            <w:rFonts w:ascii="Arial" w:hAnsi="Arial" w:cs="Arial"/>
            <w:b/>
            <w:sz w:val="22"/>
            <w:szCs w:val="22"/>
          </w:rPr>
          <w:t>www.bnc.org.br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66AA0EDC"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A77417" w:rsidRPr="00A77417">
        <w:rPr>
          <w:rFonts w:ascii="Arial" w:eastAsia="Calibri" w:hAnsi="Arial" w:cs="Arial"/>
          <w:bCs/>
          <w:sz w:val="22"/>
          <w:szCs w:val="22"/>
          <w:lang w:eastAsia="en-US"/>
        </w:rPr>
        <w:t>“contratação para aquisição de materiais de higiene destinados às pessoas em situação de vulnerabilidade social em conformidade com a necessidades da Secretaria Municipal De Assistência Social Do Município De Selvíria – MS</w:t>
      </w:r>
      <w:r w:rsidR="001E7845">
        <w:rPr>
          <w:rFonts w:ascii="Arial" w:eastAsia="Calibri" w:hAnsi="Arial" w:cs="Arial"/>
          <w:bCs/>
          <w:sz w:val="22"/>
          <w:szCs w:val="22"/>
          <w:lang w:eastAsia="en-US"/>
        </w:rPr>
        <w:t>”.</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5E86CF1F"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BNC</w:t>
      </w:r>
      <w:r w:rsidR="00A33992">
        <w:rPr>
          <w:rFonts w:ascii="Arial" w:hAnsi="Arial" w:cs="Arial"/>
          <w:sz w:val="22"/>
          <w:szCs w:val="22"/>
        </w:rPr>
        <w:t>, e arquivo orçamento estimado.</w:t>
      </w:r>
      <w:r w:rsidR="00406399">
        <w:rPr>
          <w:rFonts w:ascii="Arial" w:hAnsi="Arial" w:cs="Arial"/>
          <w:sz w:val="22"/>
          <w:szCs w:val="22"/>
        </w:rPr>
        <w:t xml:space="preserve"> 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61CBF603" w:rsidR="00C002DD" w:rsidRDefault="00C002DD" w:rsidP="00C002DD">
      <w:pPr>
        <w:jc w:val="both"/>
        <w:rPr>
          <w:rFonts w:ascii="Arial" w:hAnsi="Arial" w:cs="Arial"/>
          <w:sz w:val="22"/>
          <w:szCs w:val="22"/>
        </w:rPr>
      </w:pPr>
      <w:r w:rsidRPr="00435546">
        <w:rPr>
          <w:rFonts w:ascii="Arial" w:hAnsi="Arial" w:cs="Arial"/>
          <w:sz w:val="22"/>
          <w:szCs w:val="22"/>
        </w:rPr>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 xml:space="preserve">é de </w:t>
      </w:r>
      <w:r w:rsidR="00157260" w:rsidRPr="00157260">
        <w:rPr>
          <w:rFonts w:ascii="Arial" w:hAnsi="Arial" w:cs="Arial"/>
          <w:sz w:val="22"/>
          <w:szCs w:val="22"/>
        </w:rPr>
        <w:t xml:space="preserve">R$ </w:t>
      </w:r>
      <w:r w:rsidR="00F27982">
        <w:rPr>
          <w:rFonts w:ascii="Arial" w:hAnsi="Arial" w:cs="Arial"/>
          <w:sz w:val="22"/>
          <w:szCs w:val="22"/>
        </w:rPr>
        <w:t>12.303,55</w:t>
      </w:r>
      <w:r w:rsidR="005C0D85" w:rsidRPr="005C0D85">
        <w:rPr>
          <w:rFonts w:ascii="Arial" w:hAnsi="Arial" w:cs="Arial"/>
          <w:sz w:val="22"/>
          <w:szCs w:val="22"/>
        </w:rPr>
        <w:t xml:space="preserve"> (</w:t>
      </w:r>
      <w:r w:rsidR="00F27982">
        <w:rPr>
          <w:rFonts w:ascii="Arial" w:hAnsi="Arial" w:cs="Arial"/>
          <w:sz w:val="22"/>
          <w:szCs w:val="22"/>
        </w:rPr>
        <w:t>doze mil, trezentos e três reais e cinquenta e cinco centavos</w:t>
      </w:r>
      <w:r w:rsidR="005C0D85" w:rsidRPr="005C0D85">
        <w:rPr>
          <w:rFonts w:ascii="Arial" w:hAnsi="Arial" w:cs="Arial"/>
          <w:sz w:val="22"/>
          <w:szCs w:val="22"/>
        </w:rPr>
        <w:t>).</w:t>
      </w:r>
      <w:r w:rsidR="005C0D85">
        <w:rPr>
          <w:rFonts w:ascii="Arial" w:hAnsi="Arial" w:cs="Arial"/>
          <w:sz w:val="22"/>
          <w:szCs w:val="22"/>
        </w:rPr>
        <w:t xml:space="preserve"> </w:t>
      </w:r>
    </w:p>
    <w:p w14:paraId="781B83FB" w14:textId="77777777" w:rsidR="006C6E6B" w:rsidRDefault="006C6E6B" w:rsidP="00C002DD">
      <w:pPr>
        <w:jc w:val="both"/>
        <w:rPr>
          <w:rFonts w:ascii="Arial" w:hAnsi="Arial" w:cs="Arial"/>
          <w:sz w:val="22"/>
          <w:szCs w:val="22"/>
        </w:rPr>
      </w:pPr>
    </w:p>
    <w:p w14:paraId="1750B379" w14:textId="77777777" w:rsidR="006C6E6B" w:rsidRPr="006C6E6B" w:rsidRDefault="006C6E6B" w:rsidP="006C6E6B">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6C6E6B">
        <w:rPr>
          <w:rFonts w:ascii="Arial" w:hAnsi="Arial" w:cs="Arial"/>
          <w:b/>
          <w:bCs/>
          <w:sz w:val="22"/>
          <w:szCs w:val="22"/>
        </w:rPr>
        <w:t>2.3 BASE LEGAL E TÉCNICA DA CONTRATAÇÃO</w:t>
      </w:r>
    </w:p>
    <w:p w14:paraId="0E01E979" w14:textId="77777777" w:rsidR="006C6E6B" w:rsidRPr="006C6E6B" w:rsidRDefault="006C6E6B" w:rsidP="006C6E6B">
      <w:pPr>
        <w:jc w:val="both"/>
        <w:rPr>
          <w:rFonts w:ascii="Arial" w:hAnsi="Arial" w:cs="Arial"/>
          <w:sz w:val="22"/>
          <w:szCs w:val="22"/>
        </w:rPr>
      </w:pPr>
    </w:p>
    <w:p w14:paraId="7A66897D" w14:textId="77777777" w:rsidR="006C6E6B" w:rsidRPr="00435546" w:rsidRDefault="006C6E6B" w:rsidP="006C6E6B">
      <w:pPr>
        <w:jc w:val="both"/>
        <w:rPr>
          <w:rFonts w:ascii="Arial" w:hAnsi="Arial" w:cs="Arial"/>
          <w:sz w:val="22"/>
          <w:szCs w:val="22"/>
        </w:rPr>
      </w:pPr>
      <w:r w:rsidRPr="006C6E6B">
        <w:rPr>
          <w:rFonts w:ascii="Arial" w:hAnsi="Arial" w:cs="Arial"/>
          <w:sz w:val="22"/>
          <w:szCs w:val="22"/>
        </w:rPr>
        <w:t>2.3.1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6EBD379F"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hyperlink r:id="rId11" w:history="1">
        <w:r w:rsidR="00F96CEB" w:rsidRPr="000745E5">
          <w:rPr>
            <w:rStyle w:val="Hyperlink"/>
            <w:rFonts w:ascii="Arial" w:hAnsi="Arial" w:cs="Arial"/>
            <w:sz w:val="22"/>
            <w:szCs w:val="22"/>
          </w:rPr>
          <w:t>www.bnc.org.br</w:t>
        </w:r>
      </w:hyperlink>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w:t>
      </w:r>
      <w:proofErr w:type="spellStart"/>
      <w:r w:rsidRPr="00D529E0">
        <w:rPr>
          <w:rFonts w:ascii="Arial" w:eastAsia="Times New Roman" w:hAnsi="Arial" w:cs="Arial"/>
          <w:bCs/>
          <w:sz w:val="22"/>
          <w:szCs w:val="22"/>
        </w:rPr>
        <w:t>arts</w:t>
      </w:r>
      <w:proofErr w:type="spellEnd"/>
      <w:r w:rsidRPr="00D529E0">
        <w:rPr>
          <w:rFonts w:ascii="Arial" w:eastAsia="Times New Roman" w:hAnsi="Arial" w:cs="Arial"/>
          <w:bCs/>
          <w:sz w:val="22"/>
          <w:szCs w:val="22"/>
        </w:rPr>
        <w:t>.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D529E0">
        <w:rPr>
          <w:rFonts w:ascii="Arial" w:eastAsia="Times New Roman" w:hAnsi="Arial" w:cs="Arial"/>
          <w:bCs/>
          <w:sz w:val="22"/>
          <w:szCs w:val="22"/>
        </w:rPr>
        <w:t>arts</w:t>
      </w:r>
      <w:proofErr w:type="spellEnd"/>
      <w:r w:rsidRPr="00D529E0">
        <w:rPr>
          <w:rFonts w:ascii="Arial" w:eastAsia="Times New Roman" w:hAnsi="Arial" w:cs="Arial"/>
          <w:bCs/>
          <w:sz w:val="22"/>
          <w:szCs w:val="22"/>
        </w:rPr>
        <w:t>.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3DE40A52"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w:t>
      </w:r>
      <w:r w:rsidR="005116D2">
        <w:rPr>
          <w:rFonts w:ascii="Arial" w:eastAsia="Times New Roman" w:hAnsi="Arial" w:cs="Arial"/>
          <w:bCs/>
          <w:sz w:val="22"/>
          <w:szCs w:val="22"/>
        </w:rPr>
        <w:t>1</w:t>
      </w:r>
      <w:r w:rsidRPr="00600ADA">
        <w:rPr>
          <w:rFonts w:ascii="Arial" w:eastAsia="Times New Roman" w:hAnsi="Arial" w:cs="Arial"/>
          <w:bCs/>
          <w:sz w:val="22"/>
          <w:szCs w:val="22"/>
        </w:rPr>
        <w:t xml:space="preserve">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A81908">
      <w:pPr>
        <w:pStyle w:val="PargrafodaLista"/>
        <w:overflowPunct w:val="0"/>
        <w:autoSpaceDE w:val="0"/>
        <w:autoSpaceDN w:val="0"/>
        <w:adjustRightInd w:val="0"/>
        <w:ind w:left="567"/>
        <w:jc w:val="both"/>
        <w:textAlignment w:val="baseline"/>
        <w:rPr>
          <w:rFonts w:ascii="Arial" w:eastAsia="Times New Roman" w:hAnsi="Arial" w:cs="Arial"/>
          <w:b/>
        </w:rPr>
      </w:pPr>
    </w:p>
    <w:p w14:paraId="6B0DC3D6" w14:textId="77777777" w:rsidR="006441FA" w:rsidRPr="00600ADA" w:rsidRDefault="006441FA">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w:t>
      </w:r>
      <w:r w:rsidRPr="00600ADA">
        <w:rPr>
          <w:rFonts w:ascii="Arial" w:hAnsi="Arial" w:cs="Arial"/>
          <w:shd w:val="clear" w:color="auto" w:fill="FFFFFF"/>
        </w:rPr>
        <w:lastRenderedPageBreak/>
        <w:t xml:space="preserve">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w:t>
      </w:r>
      <w:proofErr w:type="gramStart"/>
      <w:r w:rsidRPr="00600ADA">
        <w:rPr>
          <w:rFonts w:ascii="Arial" w:eastAsia="Times New Roman" w:hAnsi="Arial" w:cs="Arial"/>
        </w:rPr>
        <w:t>será</w:t>
      </w:r>
      <w:proofErr w:type="gramEnd"/>
      <w:r w:rsidRPr="00600ADA">
        <w:rPr>
          <w:rFonts w:ascii="Arial" w:eastAsia="Times New Roman" w:hAnsi="Arial" w:cs="Arial"/>
        </w:rPr>
        <w:t xml:space="preserve">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B4C44DD" w14:textId="3C77F560" w:rsidR="005C49EA" w:rsidRDefault="005C49EA" w:rsidP="005C49EA">
      <w:pPr>
        <w:shd w:val="clear" w:color="auto" w:fill="D9D9D9" w:themeFill="background1" w:themeFillShade="D9"/>
        <w:autoSpaceDE w:val="0"/>
        <w:autoSpaceDN w:val="0"/>
        <w:adjustRightInd w:val="0"/>
        <w:jc w:val="both"/>
        <w:rPr>
          <w:rFonts w:ascii="Arial" w:hAnsi="Arial" w:cs="Arial"/>
          <w:sz w:val="22"/>
          <w:szCs w:val="22"/>
        </w:rPr>
      </w:pPr>
      <w:r>
        <w:rPr>
          <w:rFonts w:ascii="Arial" w:hAnsi="Arial" w:cs="Arial"/>
          <w:b/>
          <w:sz w:val="22"/>
          <w:szCs w:val="22"/>
        </w:rPr>
        <w:t>3</w:t>
      </w:r>
      <w:r w:rsidRPr="001652B1">
        <w:rPr>
          <w:rFonts w:ascii="Arial" w:hAnsi="Arial" w:cs="Arial"/>
          <w:b/>
          <w:sz w:val="22"/>
          <w:szCs w:val="22"/>
        </w:rPr>
        <w:t>.</w:t>
      </w:r>
      <w:r>
        <w:rPr>
          <w:rFonts w:ascii="Arial" w:hAnsi="Arial" w:cs="Arial"/>
          <w:b/>
          <w:sz w:val="22"/>
          <w:szCs w:val="22"/>
        </w:rPr>
        <w:t>2.1</w:t>
      </w:r>
      <w:r w:rsidRPr="001652B1">
        <w:rPr>
          <w:rFonts w:ascii="Arial" w:hAnsi="Arial" w:cs="Arial"/>
          <w:sz w:val="22"/>
          <w:szCs w:val="22"/>
        </w:rPr>
        <w:t xml:space="preserve"> </w:t>
      </w:r>
      <w:r w:rsidR="00D174AC">
        <w:rPr>
          <w:rFonts w:ascii="Arial" w:hAnsi="Arial" w:cs="Arial"/>
          <w:b/>
          <w:sz w:val="22"/>
          <w:szCs w:val="22"/>
        </w:rPr>
        <w:t>TODOS</w:t>
      </w:r>
      <w:r w:rsidRPr="001652B1">
        <w:rPr>
          <w:rFonts w:ascii="Arial" w:hAnsi="Arial" w:cs="Arial"/>
          <w:b/>
          <w:sz w:val="22"/>
          <w:szCs w:val="22"/>
        </w:rPr>
        <w:t xml:space="preserve"> </w:t>
      </w:r>
      <w:r w:rsidR="00D174AC">
        <w:rPr>
          <w:rFonts w:ascii="Arial" w:hAnsi="Arial" w:cs="Arial"/>
          <w:b/>
          <w:sz w:val="22"/>
          <w:szCs w:val="22"/>
        </w:rPr>
        <w:t>os itens</w:t>
      </w:r>
      <w:r>
        <w:rPr>
          <w:rFonts w:ascii="Arial" w:hAnsi="Arial" w:cs="Arial"/>
          <w:b/>
          <w:sz w:val="22"/>
          <w:szCs w:val="22"/>
        </w:rPr>
        <w:t>,</w:t>
      </w:r>
      <w:r w:rsidRPr="001652B1">
        <w:rPr>
          <w:rFonts w:ascii="Arial" w:hAnsi="Arial" w:cs="Arial"/>
          <w:sz w:val="22"/>
          <w:szCs w:val="22"/>
        </w:rPr>
        <w:t xml:space="preserve"> possui participação </w:t>
      </w:r>
      <w:r w:rsidRPr="001652B1">
        <w:rPr>
          <w:rFonts w:ascii="Arial" w:hAnsi="Arial" w:cs="Arial"/>
          <w:b/>
          <w:sz w:val="22"/>
          <w:szCs w:val="22"/>
        </w:rPr>
        <w:t>EXCLUSIVA</w:t>
      </w:r>
      <w:r w:rsidRPr="001652B1">
        <w:rPr>
          <w:rFonts w:ascii="Arial" w:hAnsi="Arial" w:cs="Arial"/>
          <w:sz w:val="22"/>
          <w:szCs w:val="22"/>
        </w:rPr>
        <w:t xml:space="preserve"> para microempresas, empresas de pequeno porte e/ou sociedades cooperativas, que se enquadrem no disposto no artigo 34 da Lei nº 11.488/2007</w:t>
      </w:r>
      <w:r w:rsidR="00603BA9">
        <w:rPr>
          <w:rFonts w:ascii="Arial" w:hAnsi="Arial" w:cs="Arial"/>
          <w:sz w:val="22"/>
          <w:szCs w:val="22"/>
        </w:rPr>
        <w:t xml:space="preserve">, </w:t>
      </w:r>
      <w:r w:rsidR="00603BA9" w:rsidRPr="00935324">
        <w:rPr>
          <w:rFonts w:ascii="Arial" w:hAnsi="Arial" w:cs="Arial"/>
          <w:b/>
          <w:bCs/>
          <w:sz w:val="22"/>
          <w:szCs w:val="22"/>
        </w:rPr>
        <w:t>empresas sediadas regionalmente e localmente possuem direito de prioridade</w:t>
      </w:r>
      <w:r w:rsidR="005116D2">
        <w:rPr>
          <w:rFonts w:ascii="Arial" w:hAnsi="Arial" w:cs="Arial"/>
          <w:b/>
          <w:bCs/>
          <w:sz w:val="22"/>
          <w:szCs w:val="22"/>
        </w:rPr>
        <w:t xml:space="preserve"> nos</w:t>
      </w:r>
      <w:r w:rsidR="00603BA9" w:rsidRPr="00935324">
        <w:rPr>
          <w:rFonts w:ascii="Arial" w:hAnsi="Arial" w:cs="Arial"/>
          <w:b/>
          <w:bCs/>
          <w:sz w:val="22"/>
          <w:szCs w:val="22"/>
        </w:rPr>
        <w:t xml:space="preserve"> </w:t>
      </w:r>
      <w:r w:rsidR="00603BA9">
        <w:rPr>
          <w:rFonts w:ascii="Arial" w:hAnsi="Arial" w:cs="Arial"/>
          <w:b/>
          <w:bCs/>
          <w:sz w:val="22"/>
          <w:szCs w:val="22"/>
        </w:rPr>
        <w:t xml:space="preserve">lances, </w:t>
      </w:r>
      <w:r w:rsidR="00603BA9" w:rsidRPr="00935324">
        <w:rPr>
          <w:rFonts w:ascii="Arial" w:hAnsi="Arial" w:cs="Arial"/>
          <w:b/>
          <w:bCs/>
          <w:sz w:val="22"/>
          <w:szCs w:val="22"/>
        </w:rPr>
        <w:t xml:space="preserve">conforme art. 48, § 3º da LC </w:t>
      </w:r>
      <w:r w:rsidR="008F638C">
        <w:rPr>
          <w:rFonts w:ascii="Arial" w:hAnsi="Arial" w:cs="Arial"/>
          <w:b/>
          <w:bCs/>
          <w:sz w:val="22"/>
          <w:szCs w:val="22"/>
        </w:rPr>
        <w:t xml:space="preserve">147/14, lei complementar da lei </w:t>
      </w:r>
      <w:r w:rsidR="00603BA9" w:rsidRPr="00935324">
        <w:rPr>
          <w:rFonts w:ascii="Arial" w:hAnsi="Arial" w:cs="Arial"/>
          <w:b/>
          <w:bCs/>
          <w:sz w:val="22"/>
          <w:szCs w:val="22"/>
        </w:rPr>
        <w:t>123/06 e Decreto Municipal nº 030/2022;</w:t>
      </w:r>
    </w:p>
    <w:p w14:paraId="40A87C2D" w14:textId="77777777" w:rsidR="00A33992" w:rsidRDefault="00A33992" w:rsidP="00574317">
      <w:pPr>
        <w:autoSpaceDE w:val="0"/>
        <w:autoSpaceDN w:val="0"/>
        <w:adjustRightInd w:val="0"/>
        <w:ind w:right="-2"/>
        <w:jc w:val="both"/>
        <w:rPr>
          <w:rFonts w:ascii="Arial" w:hAnsi="Arial" w:cs="Arial"/>
          <w:b/>
          <w:bCs/>
          <w:sz w:val="22"/>
          <w:szCs w:val="22"/>
        </w:rPr>
      </w:pPr>
    </w:p>
    <w:p w14:paraId="58FC00DE" w14:textId="77777777" w:rsidR="00A33992" w:rsidRPr="00600ADA" w:rsidRDefault="00A33992" w:rsidP="00A33992">
      <w:pPr>
        <w:pStyle w:val="NormalWeb"/>
        <w:spacing w:before="0" w:beforeAutospacing="0" w:after="0" w:afterAutospacing="0"/>
        <w:ind w:left="567"/>
        <w:jc w:val="both"/>
        <w:rPr>
          <w:rFonts w:ascii="Arial" w:hAnsi="Arial" w:cs="Arial"/>
          <w:b/>
          <w:i/>
          <w:sz w:val="22"/>
          <w:szCs w:val="22"/>
        </w:rPr>
      </w:pPr>
      <w:r>
        <w:rPr>
          <w:rFonts w:ascii="Arial" w:hAnsi="Arial" w:cs="Arial"/>
          <w:b/>
          <w:i/>
          <w:sz w:val="22"/>
          <w:szCs w:val="22"/>
        </w:rPr>
        <w:t>a</w:t>
      </w:r>
      <w:r w:rsidRPr="00600ADA">
        <w:rPr>
          <w:rFonts w:ascii="Arial" w:hAnsi="Arial" w:cs="Arial"/>
          <w:b/>
          <w:i/>
          <w:sz w:val="22"/>
          <w:szCs w:val="22"/>
        </w:rPr>
        <w:t xml:space="preserve">) </w:t>
      </w:r>
      <w:r w:rsidRPr="00600ADA">
        <w:rPr>
          <w:rFonts w:ascii="Arial" w:hAnsi="Arial" w:cs="Arial"/>
          <w:b/>
          <w:i/>
          <w:sz w:val="22"/>
          <w:szCs w:val="22"/>
        </w:rPr>
        <w:tab/>
        <w:t xml:space="preserve">Fica definido como local: Empresas ME, </w:t>
      </w:r>
      <w:proofErr w:type="spellStart"/>
      <w:r w:rsidRPr="00600ADA">
        <w:rPr>
          <w:rFonts w:ascii="Arial" w:hAnsi="Arial" w:cs="Arial"/>
          <w:b/>
          <w:i/>
          <w:sz w:val="22"/>
          <w:szCs w:val="22"/>
        </w:rPr>
        <w:t>EPPs</w:t>
      </w:r>
      <w:proofErr w:type="spellEnd"/>
      <w:r w:rsidRPr="00600ADA">
        <w:rPr>
          <w:rFonts w:ascii="Arial" w:hAnsi="Arial" w:cs="Arial"/>
          <w:b/>
          <w:i/>
          <w:sz w:val="22"/>
          <w:szCs w:val="22"/>
        </w:rPr>
        <w:t xml:space="preserve"> e </w:t>
      </w:r>
      <w:proofErr w:type="spellStart"/>
      <w:r w:rsidRPr="00600ADA">
        <w:rPr>
          <w:rFonts w:ascii="Arial" w:hAnsi="Arial" w:cs="Arial"/>
          <w:b/>
          <w:i/>
          <w:sz w:val="22"/>
          <w:szCs w:val="22"/>
        </w:rPr>
        <w:t>MEIs</w:t>
      </w:r>
      <w:proofErr w:type="spellEnd"/>
      <w:r w:rsidRPr="00600ADA">
        <w:rPr>
          <w:rFonts w:ascii="Arial" w:hAnsi="Arial" w:cs="Arial"/>
          <w:b/>
          <w:i/>
          <w:sz w:val="22"/>
          <w:szCs w:val="22"/>
        </w:rPr>
        <w:t xml:space="preserve">, sediadas em todo território do município de Selvíria/MS, conforme inciso 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56BA3557" w14:textId="77777777" w:rsidR="00A33992" w:rsidRPr="00600ADA" w:rsidRDefault="00A33992" w:rsidP="00A33992">
      <w:pPr>
        <w:pStyle w:val="NormalWeb"/>
        <w:spacing w:before="0" w:beforeAutospacing="0" w:after="0" w:afterAutospacing="0"/>
        <w:ind w:left="567"/>
        <w:jc w:val="both"/>
        <w:rPr>
          <w:rFonts w:ascii="Arial" w:hAnsi="Arial" w:cs="Arial"/>
          <w:b/>
          <w:i/>
          <w:sz w:val="22"/>
          <w:szCs w:val="22"/>
        </w:rPr>
      </w:pPr>
    </w:p>
    <w:p w14:paraId="409D2BA3" w14:textId="77777777" w:rsidR="00A33992" w:rsidRPr="00600ADA" w:rsidRDefault="00A33992" w:rsidP="00A33992">
      <w:pPr>
        <w:pStyle w:val="NormalWeb"/>
        <w:spacing w:before="0" w:beforeAutospacing="0" w:after="0" w:afterAutospacing="0"/>
        <w:ind w:left="567"/>
        <w:jc w:val="both"/>
        <w:rPr>
          <w:rFonts w:ascii="Arial" w:hAnsi="Arial" w:cs="Arial"/>
          <w:b/>
          <w:i/>
          <w:sz w:val="22"/>
          <w:szCs w:val="22"/>
        </w:rPr>
      </w:pPr>
      <w:r>
        <w:rPr>
          <w:rFonts w:ascii="Arial" w:hAnsi="Arial" w:cs="Arial"/>
          <w:b/>
          <w:i/>
          <w:sz w:val="22"/>
          <w:szCs w:val="22"/>
        </w:rPr>
        <w:t>b</w:t>
      </w:r>
      <w:r w:rsidRPr="00600ADA">
        <w:rPr>
          <w:rFonts w:ascii="Arial" w:hAnsi="Arial" w:cs="Arial"/>
          <w:b/>
          <w:i/>
          <w:sz w:val="22"/>
          <w:szCs w:val="22"/>
        </w:rPr>
        <w:t xml:space="preserve">) </w:t>
      </w:r>
      <w:r w:rsidRPr="00600ADA">
        <w:rPr>
          <w:rFonts w:ascii="Arial" w:hAnsi="Arial" w:cs="Arial"/>
          <w:b/>
          <w:i/>
          <w:sz w:val="22"/>
          <w:szCs w:val="22"/>
        </w:rPr>
        <w:tab/>
        <w:t xml:space="preserve">Ficam definidos como regional, Empresas ME, EPP e MEI, sediadas nos municípios que compreendem o Consórcio CIDECOL, e a distância por via terrestre de até 60 (sessenta) km da cidade de Selvíria/MS, os municípios sediados no estado de São Paulo/SP, conforme inciso II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689FEEAB" w14:textId="77777777" w:rsidR="00A33992" w:rsidRDefault="00A33992" w:rsidP="00A33992">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40802AA4" w14:textId="3D5777EA"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0EADD82" w14:textId="03439EE6"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D529E0" w:rsidRDefault="00807405" w:rsidP="00574317">
      <w:pPr>
        <w:autoSpaceDE w:val="0"/>
        <w:autoSpaceDN w:val="0"/>
        <w:adjustRightInd w:val="0"/>
        <w:ind w:right="-2"/>
        <w:jc w:val="both"/>
        <w:rPr>
          <w:rFonts w:ascii="Arial" w:hAnsi="Arial" w:cs="Arial"/>
          <w:sz w:val="22"/>
          <w:szCs w:val="22"/>
        </w:rPr>
      </w:pPr>
    </w:p>
    <w:p w14:paraId="611419D5" w14:textId="50835703"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.2. </w:t>
      </w:r>
      <w:r w:rsidR="008A20B4" w:rsidRPr="00B92782">
        <w:rPr>
          <w:rFonts w:ascii="Arial" w:hAnsi="Arial" w:cs="Arial"/>
          <w:sz w:val="22"/>
          <w:szCs w:val="22"/>
        </w:rPr>
        <w:t>As empresas em recuperação judicial ou extrajudicial poderão participar do certame, desde que apresentem documentação que comprove a regularidade do processo e a viabilidade econômico-financeira para o cumprimento das obrigações contratuais, nos termos da Lei nº 14.133/2021 e da jurisprudência dos Tribunais de Contas.</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0E5B5EE0" w14:textId="1C4EC80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.7. Sociedades integrantes de um mesmo grupo econômico, assim entendidas aquelas que tenham diretores, sócios ou representantes legais comuns, ou que utilizem recursos materiais, </w:t>
      </w:r>
      <w:r w:rsidRPr="00D529E0">
        <w:rPr>
          <w:rFonts w:ascii="Arial" w:hAnsi="Arial" w:cs="Arial"/>
          <w:sz w:val="22"/>
          <w:szCs w:val="22"/>
        </w:rPr>
        <w:lastRenderedPageBreak/>
        <w:t>tecnológicos ou humanos em comum, exceto se demonstrado que não agem representando interesse econômico em comum;</w:t>
      </w:r>
    </w:p>
    <w:p w14:paraId="625374BD"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23F7D4F6"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www.bnccompras.com,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3FDB2545" w:rsidR="00807405" w:rsidRPr="00D529E0"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8955B0" w:rsidRPr="00CB7572">
        <w:rPr>
          <w:rFonts w:ascii="Arial" w:hAnsi="Arial" w:cs="Arial"/>
          <w:b w:val="0"/>
          <w:bCs/>
          <w:sz w:val="22"/>
          <w:szCs w:val="22"/>
          <w:u w:val="none"/>
        </w:rPr>
        <w:t>5</w:t>
      </w:r>
      <w:r w:rsidRPr="00CB7572">
        <w:rPr>
          <w:rFonts w:ascii="Arial" w:hAnsi="Arial" w:cs="Arial"/>
          <w:b w:val="0"/>
          <w:bCs/>
          <w:sz w:val="22"/>
          <w:szCs w:val="22"/>
          <w:u w:val="none"/>
        </w:rPr>
        <w:t>.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pelo BNC</w:t>
      </w:r>
      <w:r w:rsidR="002B4A5E" w:rsidRPr="00CB7572">
        <w:rPr>
          <w:rFonts w:ascii="Arial" w:hAnsi="Arial" w:cs="Arial"/>
          <w:b w:val="0"/>
          <w:bCs/>
          <w:sz w:val="22"/>
          <w:szCs w:val="22"/>
          <w:u w:val="none"/>
        </w:rPr>
        <w:t xml:space="preserve"> COMPRAS</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23E61764"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.1. Para ter acesso ao sistema eletrônico, os interessados em participar deste Pregão, deverão cadastrar-se previamente junto ao Portal B</w:t>
      </w:r>
      <w:r w:rsidR="00CC2B8F">
        <w:rPr>
          <w:rFonts w:ascii="Arial" w:hAnsi="Arial" w:cs="Arial"/>
          <w:sz w:val="22"/>
          <w:szCs w:val="22"/>
        </w:rPr>
        <w:t>NC COMPRAS</w:t>
      </w:r>
      <w:r w:rsidR="00A206C3" w:rsidRPr="00D529E0">
        <w:rPr>
          <w:rFonts w:ascii="Arial" w:hAnsi="Arial" w:cs="Arial"/>
          <w:sz w:val="22"/>
          <w:szCs w:val="22"/>
        </w:rPr>
        <w:t xml:space="preserve"> (endereço eletrônico: www.b</w:t>
      </w:r>
      <w:r w:rsidR="00CC2B8F">
        <w:rPr>
          <w:rFonts w:ascii="Arial" w:hAnsi="Arial" w:cs="Arial"/>
          <w:sz w:val="22"/>
          <w:szCs w:val="22"/>
        </w:rPr>
        <w:t>nc.org.br</w:t>
      </w:r>
      <w:r w:rsidR="00A206C3" w:rsidRPr="00D529E0">
        <w:rPr>
          <w:rFonts w:ascii="Arial" w:hAnsi="Arial" w:cs="Arial"/>
          <w:sz w:val="22"/>
          <w:szCs w:val="22"/>
        </w:rPr>
        <w:t xml:space="preserve">), 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04DA2E4E"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4.1.1. Os interessados deverão nomear através do Termo de Adesão</w:t>
      </w:r>
      <w:r w:rsidR="00503A13" w:rsidRPr="00D529E0">
        <w:rPr>
          <w:rFonts w:ascii="Arial" w:hAnsi="Arial" w:cs="Arial"/>
          <w:sz w:val="22"/>
          <w:szCs w:val="22"/>
        </w:rPr>
        <w:t>, operador</w:t>
      </w:r>
      <w:r w:rsidRPr="00D529E0">
        <w:rPr>
          <w:rFonts w:ascii="Arial" w:hAnsi="Arial" w:cs="Arial"/>
          <w:sz w:val="22"/>
          <w:szCs w:val="22"/>
        </w:rPr>
        <w:t xml:space="preserve"> devidamente habilitado pela Bolsa </w:t>
      </w:r>
      <w:r w:rsidR="006B6F21">
        <w:rPr>
          <w:rFonts w:ascii="Arial" w:hAnsi="Arial" w:cs="Arial"/>
          <w:sz w:val="22"/>
          <w:szCs w:val="22"/>
        </w:rPr>
        <w:t>Nacional de Compras</w:t>
      </w:r>
      <w:r w:rsidRPr="00D529E0">
        <w:rPr>
          <w:rFonts w:ascii="Arial" w:hAnsi="Arial" w:cs="Arial"/>
          <w:sz w:val="22"/>
          <w:szCs w:val="22"/>
        </w:rPr>
        <w:t xml:space="preserve">, atribuindo poderes para formular ofertas e lances de preços e praticar todos os demais atos e operações no site: </w:t>
      </w:r>
      <w:hyperlink r:id="rId12" w:history="1">
        <w:r w:rsidR="006B6F21" w:rsidRPr="004B05BB">
          <w:rPr>
            <w:rStyle w:val="Hyperlink"/>
            <w:rFonts w:ascii="Arial" w:hAnsi="Arial" w:cs="Arial"/>
            <w:sz w:val="22"/>
            <w:szCs w:val="22"/>
          </w:rPr>
          <w:t>www.bnc.org.br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0C4F6275"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no pregão eletrônico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através de empresas associadas à B</w:t>
      </w:r>
      <w:r w:rsidR="006B6F21">
        <w:rPr>
          <w:rFonts w:ascii="Arial" w:hAnsi="Arial" w:cs="Arial"/>
          <w:sz w:val="22"/>
          <w:szCs w:val="22"/>
        </w:rPr>
        <w:t>NC</w:t>
      </w:r>
      <w:r w:rsidRPr="00D529E0">
        <w:rPr>
          <w:rFonts w:ascii="Arial" w:hAnsi="Arial" w:cs="Arial"/>
          <w:sz w:val="22"/>
          <w:szCs w:val="22"/>
        </w:rPr>
        <w:t xml:space="preserve"> – Bolsa </w:t>
      </w:r>
      <w:r w:rsidR="006B6F21">
        <w:rPr>
          <w:rFonts w:ascii="Arial" w:hAnsi="Arial" w:cs="Arial"/>
          <w:sz w:val="22"/>
          <w:szCs w:val="22"/>
        </w:rPr>
        <w:t>Nacional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77777777"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 xml:space="preserve">a declaração de contratos com a administração pública (Anexo X), </w:t>
      </w:r>
      <w:r w:rsidR="00377739">
        <w:rPr>
          <w:rFonts w:ascii="Arial" w:hAnsi="Arial" w:cs="Arial"/>
          <w:b/>
          <w:bCs/>
          <w:i/>
          <w:sz w:val="22"/>
          <w:szCs w:val="22"/>
        </w:rPr>
        <w:t xml:space="preserve">para o benefício da prioridade de </w:t>
      </w:r>
      <w:r w:rsidR="00377739">
        <w:rPr>
          <w:rFonts w:ascii="Arial" w:hAnsi="Arial" w:cs="Arial"/>
          <w:b/>
          <w:bCs/>
          <w:i/>
          <w:sz w:val="22"/>
          <w:szCs w:val="22"/>
        </w:rPr>
        <w:lastRenderedPageBreak/>
        <w:t xml:space="preserve">contratação nos lances, caso haja, </w:t>
      </w:r>
      <w:r w:rsidR="00377739" w:rsidRPr="006633BE">
        <w:rPr>
          <w:rFonts w:ascii="Arial" w:hAnsi="Arial" w:cs="Arial"/>
          <w:b/>
          <w:bCs/>
          <w:i/>
          <w:sz w:val="22"/>
          <w:szCs w:val="22"/>
        </w:rPr>
        <w:t xml:space="preserve">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207754B6"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Pr="00D529E0">
        <w:rPr>
          <w:rFonts w:ascii="Arial" w:hAnsi="Arial" w:cs="Arial"/>
          <w:sz w:val="22"/>
          <w:szCs w:val="22"/>
        </w:rPr>
        <w:t xml:space="preserve">Bolsa </w:t>
      </w:r>
      <w:r w:rsidR="00CE0916">
        <w:rPr>
          <w:rFonts w:ascii="Arial" w:hAnsi="Arial" w:cs="Arial"/>
          <w:sz w:val="22"/>
          <w:szCs w:val="22"/>
        </w:rPr>
        <w:t>Nacional de Compras,</w:t>
      </w:r>
      <w:r w:rsidRPr="00D529E0">
        <w:rPr>
          <w:rFonts w:ascii="Arial" w:hAnsi="Arial" w:cs="Arial"/>
          <w:sz w:val="22"/>
          <w:szCs w:val="22"/>
        </w:rPr>
        <w:t xml:space="preserve"> pelo telefone: (4</w:t>
      </w:r>
      <w:r w:rsidR="00CE0916">
        <w:rPr>
          <w:rFonts w:ascii="Arial" w:hAnsi="Arial" w:cs="Arial"/>
          <w:sz w:val="22"/>
          <w:szCs w:val="22"/>
        </w:rPr>
        <w:t>2</w:t>
      </w:r>
      <w:r w:rsidRPr="00D529E0">
        <w:rPr>
          <w:rFonts w:ascii="Arial" w:hAnsi="Arial" w:cs="Arial"/>
          <w:sz w:val="22"/>
          <w:szCs w:val="22"/>
        </w:rPr>
        <w:t>) 30</w:t>
      </w:r>
      <w:r w:rsidR="00CE0916">
        <w:rPr>
          <w:rFonts w:ascii="Arial" w:hAnsi="Arial" w:cs="Arial"/>
          <w:sz w:val="22"/>
          <w:szCs w:val="22"/>
        </w:rPr>
        <w:t>26</w:t>
      </w:r>
      <w:r w:rsidRPr="00D529E0">
        <w:rPr>
          <w:rFonts w:ascii="Arial" w:hAnsi="Arial" w:cs="Arial"/>
          <w:sz w:val="22"/>
          <w:szCs w:val="22"/>
        </w:rPr>
        <w:t>-4</w:t>
      </w:r>
      <w:r w:rsidR="00CE0916">
        <w:rPr>
          <w:rFonts w:ascii="Arial" w:hAnsi="Arial" w:cs="Arial"/>
          <w:sz w:val="22"/>
          <w:szCs w:val="22"/>
        </w:rPr>
        <w:t>555</w:t>
      </w:r>
      <w:r w:rsidRPr="00D529E0">
        <w:rPr>
          <w:rFonts w:ascii="Arial" w:hAnsi="Arial" w:cs="Arial"/>
          <w:sz w:val="22"/>
          <w:szCs w:val="22"/>
        </w:rPr>
        <w:t xml:space="preserve">, </w:t>
      </w:r>
      <w:r w:rsidR="00B213E5">
        <w:rPr>
          <w:rFonts w:ascii="Arial" w:hAnsi="Arial" w:cs="Arial"/>
          <w:sz w:val="22"/>
          <w:szCs w:val="22"/>
        </w:rPr>
        <w:t xml:space="preserve">whatsapp (42) 3026-4550, </w:t>
      </w:r>
      <w:r w:rsidRPr="00D529E0">
        <w:rPr>
          <w:rFonts w:ascii="Arial" w:hAnsi="Arial" w:cs="Arial"/>
          <w:sz w:val="22"/>
          <w:szCs w:val="22"/>
        </w:rPr>
        <w:t xml:space="preserve">ou e-mail </w:t>
      </w:r>
      <w:hyperlink r:id="rId13" w:history="1">
        <w:r w:rsidR="00B213E5" w:rsidRPr="004B05BB">
          <w:rPr>
            <w:rStyle w:val="Hyperlink"/>
            <w:rFonts w:ascii="Arial" w:hAnsi="Arial" w:cs="Arial"/>
            <w:sz w:val="22"/>
            <w:szCs w:val="22"/>
          </w:rPr>
          <w:t>contato@bnc.org.br</w:t>
        </w:r>
      </w:hyperlink>
      <w:r w:rsidRPr="00D529E0">
        <w:rPr>
          <w:rFonts w:ascii="Arial" w:hAnsi="Arial" w:cs="Arial"/>
          <w:sz w:val="22"/>
          <w:szCs w:val="22"/>
        </w:rPr>
        <w:t>.</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522B9CB5"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A Sessão Pública do pregão eletrônico será conduzida pelo Pregoeiro, via B</w:t>
      </w:r>
      <w:r w:rsidR="005C41B8">
        <w:rPr>
          <w:rFonts w:ascii="Arial" w:hAnsi="Arial" w:cs="Arial"/>
          <w:sz w:val="22"/>
          <w:szCs w:val="22"/>
        </w:rPr>
        <w:t>NC</w:t>
      </w:r>
      <w:r w:rsidR="008759B3" w:rsidRPr="00D529E0">
        <w:rPr>
          <w:rFonts w:ascii="Arial" w:hAnsi="Arial" w:cs="Arial"/>
          <w:sz w:val="22"/>
          <w:szCs w:val="22"/>
        </w:rPr>
        <w:t xml:space="preserve"> </w:t>
      </w:r>
      <w:r w:rsidRPr="00D529E0">
        <w:rPr>
          <w:rFonts w:ascii="Arial" w:hAnsi="Arial" w:cs="Arial"/>
          <w:sz w:val="22"/>
          <w:szCs w:val="22"/>
        </w:rPr>
        <w:t>C</w:t>
      </w:r>
      <w:r w:rsidR="005C41B8">
        <w:rPr>
          <w:rFonts w:ascii="Arial" w:hAnsi="Arial" w:cs="Arial"/>
          <w:sz w:val="22"/>
          <w:szCs w:val="22"/>
        </w:rPr>
        <w:t>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do Pregão Eletrônico,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4D94F8B4"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5DFDE96E" w14:textId="41FEBD19"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7.1.1. O licitante deverá apresentar a proposta de preços </w:t>
      </w:r>
      <w:r w:rsidR="00B6412D">
        <w:rPr>
          <w:rFonts w:ascii="Arial" w:hAnsi="Arial" w:cs="Arial"/>
          <w:sz w:val="22"/>
          <w:szCs w:val="22"/>
        </w:rPr>
        <w:t xml:space="preserve">conforme descritivo dos itens, </w:t>
      </w:r>
      <w:r w:rsidRPr="00D529E0">
        <w:rPr>
          <w:rFonts w:ascii="Arial" w:hAnsi="Arial" w:cs="Arial"/>
          <w:b/>
          <w:bCs/>
          <w:sz w:val="22"/>
          <w:szCs w:val="22"/>
        </w:rPr>
        <w:t>indicando a marca</w:t>
      </w:r>
      <w:r w:rsidR="00B6412D">
        <w:rPr>
          <w:rFonts w:ascii="Arial" w:hAnsi="Arial" w:cs="Arial"/>
          <w:b/>
          <w:bCs/>
          <w:sz w:val="22"/>
          <w:szCs w:val="22"/>
        </w:rPr>
        <w:t xml:space="preserve"> de serviço</w:t>
      </w:r>
      <w:r w:rsidR="0072705B">
        <w:rPr>
          <w:rFonts w:ascii="Arial" w:hAnsi="Arial" w:cs="Arial"/>
          <w:b/>
          <w:bCs/>
          <w:sz w:val="22"/>
          <w:szCs w:val="22"/>
        </w:rPr>
        <w:t xml:space="preserve"> ou item</w:t>
      </w:r>
      <w:r w:rsidR="000812E5">
        <w:rPr>
          <w:rFonts w:ascii="Arial" w:hAnsi="Arial" w:cs="Arial"/>
          <w:sz w:val="22"/>
          <w:szCs w:val="22"/>
        </w:rPr>
        <w:t xml:space="preserve"> </w:t>
      </w:r>
      <w:r w:rsidR="008A20B4" w:rsidRPr="000812E5">
        <w:rPr>
          <w:rFonts w:ascii="Arial" w:hAnsi="Arial" w:cs="Arial"/>
          <w:b/>
          <w:bCs/>
        </w:rPr>
        <w:t>quando aplicável</w:t>
      </w:r>
      <w:r w:rsidR="008A20B4" w:rsidRPr="00730A9D">
        <w:rPr>
          <w:rFonts w:ascii="Arial" w:hAnsi="Arial" w:cs="Arial"/>
        </w:rPr>
        <w:t>, deverá ser apresentada descrição técnica do serviço ofertado</w:t>
      </w:r>
      <w:r w:rsidR="008A20B4">
        <w:rPr>
          <w:rFonts w:ascii="Arial" w:hAnsi="Arial" w:cs="Arial"/>
        </w:rPr>
        <w:t>,</w:t>
      </w:r>
      <w:r w:rsidR="008A20B4" w:rsidRPr="00D529E0">
        <w:rPr>
          <w:rFonts w:ascii="Arial" w:hAnsi="Arial" w:cs="Arial"/>
          <w:sz w:val="22"/>
          <w:szCs w:val="22"/>
        </w:rPr>
        <w:t xml:space="preserve"> </w:t>
      </w:r>
      <w:r w:rsidRPr="00D529E0">
        <w:rPr>
          <w:rFonts w:ascii="Arial" w:hAnsi="Arial" w:cs="Arial"/>
          <w:sz w:val="22"/>
          <w:szCs w:val="22"/>
        </w:rPr>
        <w:t>modelo, quantidade, prazos de validade, de</w:t>
      </w:r>
      <w:r w:rsidR="002C4EB0" w:rsidRPr="00D529E0">
        <w:rPr>
          <w:rFonts w:ascii="Arial" w:hAnsi="Arial" w:cs="Arial"/>
          <w:sz w:val="22"/>
          <w:szCs w:val="22"/>
        </w:rPr>
        <w:t xml:space="preserve"> </w:t>
      </w:r>
      <w:r w:rsidRPr="00D529E0">
        <w:rPr>
          <w:rFonts w:ascii="Arial" w:hAnsi="Arial" w:cs="Arial"/>
          <w:sz w:val="22"/>
          <w:szCs w:val="22"/>
        </w:rPr>
        <w:t>garantia e de entrega, no que for aplicável, bem como os valores unitários e totais,</w:t>
      </w:r>
      <w:r w:rsidR="002C4EB0" w:rsidRPr="00D529E0">
        <w:rPr>
          <w:rFonts w:ascii="Arial" w:hAnsi="Arial" w:cs="Arial"/>
          <w:sz w:val="22"/>
          <w:szCs w:val="22"/>
        </w:rPr>
        <w:t xml:space="preserve"> </w:t>
      </w:r>
      <w:r w:rsidRPr="00D529E0">
        <w:rPr>
          <w:rFonts w:ascii="Arial" w:hAnsi="Arial" w:cs="Arial"/>
          <w:sz w:val="22"/>
          <w:szCs w:val="22"/>
        </w:rPr>
        <w:t>sob pena de desclassificação de sua proposta.</w:t>
      </w:r>
    </w:p>
    <w:p w14:paraId="70F11639" w14:textId="77777777" w:rsidR="00853B1E" w:rsidRPr="00D529E0" w:rsidRDefault="00853B1E" w:rsidP="00574317">
      <w:pPr>
        <w:autoSpaceDE w:val="0"/>
        <w:autoSpaceDN w:val="0"/>
        <w:adjustRightInd w:val="0"/>
        <w:ind w:left="1134" w:right="-2"/>
        <w:jc w:val="both"/>
        <w:rPr>
          <w:rFonts w:ascii="Arial" w:hAnsi="Arial" w:cs="Arial"/>
          <w:sz w:val="22"/>
          <w:szCs w:val="22"/>
        </w:rPr>
      </w:pPr>
    </w:p>
    <w:p w14:paraId="6BEE6CCF" w14:textId="4A81E730" w:rsidR="005429D2" w:rsidRPr="00D529E0" w:rsidRDefault="005429D2"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É obrigatório à indicação da marca do </w:t>
      </w:r>
      <w:r w:rsidR="00B6412D">
        <w:rPr>
          <w:rFonts w:ascii="Arial" w:hAnsi="Arial" w:cs="Arial"/>
          <w:sz w:val="22"/>
          <w:szCs w:val="22"/>
        </w:rPr>
        <w:t>serviço</w:t>
      </w:r>
      <w:r w:rsidRPr="00D529E0">
        <w:rPr>
          <w:rFonts w:ascii="Arial" w:hAnsi="Arial" w:cs="Arial"/>
          <w:sz w:val="22"/>
          <w:szCs w:val="22"/>
        </w:rPr>
        <w:t xml:space="preserve">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4B149752"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O licitante deverá declarar, para cada item, em campo próprio do sistema B</w:t>
      </w:r>
      <w:r w:rsidR="002412CA">
        <w:rPr>
          <w:rFonts w:ascii="Arial" w:hAnsi="Arial" w:cs="Arial"/>
          <w:sz w:val="22"/>
          <w:szCs w:val="22"/>
        </w:rPr>
        <w:t>NC</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56F6F125"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 item</w:t>
      </w:r>
      <w:r w:rsidR="001D3BBE" w:rsidRPr="00D529E0">
        <w:rPr>
          <w:rFonts w:ascii="Arial" w:hAnsi="Arial" w:cs="Arial"/>
          <w:b/>
          <w:bCs/>
          <w:sz w:val="22"/>
          <w:szCs w:val="22"/>
        </w:rPr>
        <w:t xml:space="preserve"> acoplado no lote</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3C430263"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54BEF" w:rsidRPr="00D529E0">
        <w:rPr>
          <w:rFonts w:ascii="Arial" w:hAnsi="Arial" w:cs="Arial"/>
          <w:sz w:val="22"/>
          <w:szCs w:val="22"/>
        </w:rPr>
        <w:t>6. Havendo</w:t>
      </w:r>
      <w:r w:rsidRPr="00D529E0">
        <w:rPr>
          <w:rFonts w:ascii="Arial" w:hAnsi="Arial" w:cs="Arial"/>
          <w:sz w:val="22"/>
          <w:szCs w:val="22"/>
        </w:rPr>
        <w:t xml:space="preserve">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5E097B42"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54BEF" w:rsidRPr="00D529E0">
        <w:rPr>
          <w:rFonts w:ascii="Arial" w:hAnsi="Arial" w:cs="Arial"/>
          <w:sz w:val="22"/>
          <w:szCs w:val="22"/>
        </w:rPr>
        <w:t>7. Durante</w:t>
      </w:r>
      <w:r w:rsidRPr="00D529E0">
        <w:rPr>
          <w:rFonts w:ascii="Arial" w:hAnsi="Arial" w:cs="Arial"/>
          <w:sz w:val="22"/>
          <w:szCs w:val="22"/>
        </w:rPr>
        <w:t xml:space="preserv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017C45D3"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54BEF" w:rsidRPr="00D529E0">
        <w:rPr>
          <w:rFonts w:ascii="Arial" w:hAnsi="Arial" w:cs="Arial"/>
          <w:sz w:val="22"/>
          <w:szCs w:val="22"/>
        </w:rPr>
        <w:t>8. Durante</w:t>
      </w:r>
      <w:r w:rsidRPr="00D529E0">
        <w:rPr>
          <w:rFonts w:ascii="Arial" w:hAnsi="Arial" w:cs="Arial"/>
          <w:sz w:val="22"/>
          <w:szCs w:val="22"/>
        </w:rPr>
        <w:t xml:space="preserv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0F72D464"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 xml:space="preserve">0,5% </w:t>
      </w:r>
      <w:r w:rsidR="00C54BEF" w:rsidRPr="00D529E0">
        <w:rPr>
          <w:rFonts w:ascii="Arial" w:hAnsi="Arial" w:cs="Arial"/>
          <w:b/>
          <w:i/>
          <w:sz w:val="22"/>
          <w:szCs w:val="22"/>
          <w:u w:val="single"/>
        </w:rPr>
        <w:t>(zero</w:t>
      </w:r>
      <w:r w:rsidRPr="00D529E0">
        <w:rPr>
          <w:rFonts w:ascii="Arial" w:hAnsi="Arial" w:cs="Arial"/>
          <w:b/>
          <w:i/>
          <w:sz w:val="22"/>
          <w:szCs w:val="22"/>
          <w:u w:val="single"/>
        </w:rPr>
        <w:t xml:space="preserve">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0F0917F3" w:rsidR="00FF2ECD"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conforme art. </w:t>
      </w:r>
      <w:r w:rsidR="00755577">
        <w:rPr>
          <w:rFonts w:ascii="Arial" w:hAnsi="Arial" w:cs="Arial"/>
          <w:sz w:val="22"/>
          <w:szCs w:val="22"/>
        </w:rPr>
        <w:t>56</w:t>
      </w:r>
      <w:r w:rsidRPr="00D529E0">
        <w:rPr>
          <w:rFonts w:ascii="Arial" w:hAnsi="Arial" w:cs="Arial"/>
          <w:sz w:val="22"/>
          <w:szCs w:val="22"/>
        </w:rPr>
        <w:t xml:space="preserve">, </w:t>
      </w:r>
      <w:r w:rsidR="00755577">
        <w:rPr>
          <w:rFonts w:ascii="Arial" w:hAnsi="Arial" w:cs="Arial"/>
          <w:sz w:val="22"/>
          <w:szCs w:val="22"/>
        </w:rPr>
        <w:t>da Lei 14.133/2021.</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w:t>
      </w:r>
      <w:proofErr w:type="gramStart"/>
      <w:r w:rsidRPr="00D529E0">
        <w:rPr>
          <w:rFonts w:ascii="Arial" w:hAnsi="Arial" w:cs="Arial"/>
          <w:sz w:val="22"/>
          <w:szCs w:val="22"/>
        </w:rPr>
        <w:t>da</w:t>
      </w:r>
      <w:proofErr w:type="gramEnd"/>
      <w:r w:rsidRPr="00D529E0">
        <w:rPr>
          <w:rFonts w:ascii="Arial" w:hAnsi="Arial" w:cs="Arial"/>
          <w:sz w:val="22"/>
          <w:szCs w:val="22"/>
        </w:rPr>
        <w:t xml:space="preserve">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3DBFF8E1"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w:t>
      </w:r>
      <w:r w:rsidR="00A851E7">
        <w:rPr>
          <w:rFonts w:ascii="Arial" w:hAnsi="Arial" w:cs="Arial"/>
          <w:sz w:val="22"/>
          <w:szCs w:val="22"/>
        </w:rPr>
        <w:t>3</w:t>
      </w:r>
      <w:r w:rsidRPr="00D529E0">
        <w:rPr>
          <w:rFonts w:ascii="Arial" w:hAnsi="Arial" w:cs="Arial"/>
          <w:sz w:val="22"/>
          <w:szCs w:val="22"/>
        </w:rPr>
        <w:t>)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0B267019" w14:textId="77777777" w:rsidR="008959C1" w:rsidRDefault="008959C1" w:rsidP="00574317">
      <w:pPr>
        <w:autoSpaceDE w:val="0"/>
        <w:autoSpaceDN w:val="0"/>
        <w:adjustRightInd w:val="0"/>
        <w:ind w:right="-2"/>
        <w:jc w:val="both"/>
        <w:rPr>
          <w:rFonts w:ascii="Arial" w:hAnsi="Arial" w:cs="Arial"/>
          <w:sz w:val="22"/>
          <w:szCs w:val="22"/>
        </w:rPr>
      </w:pPr>
    </w:p>
    <w:p w14:paraId="1646D2B2" w14:textId="673129BE" w:rsidR="008959C1" w:rsidRPr="00D529E0" w:rsidRDefault="008959C1" w:rsidP="008959C1">
      <w:pPr>
        <w:autoSpaceDE w:val="0"/>
        <w:autoSpaceDN w:val="0"/>
        <w:adjustRightInd w:val="0"/>
        <w:ind w:left="851" w:right="-2"/>
        <w:jc w:val="both"/>
        <w:rPr>
          <w:rFonts w:ascii="Arial" w:hAnsi="Arial" w:cs="Arial"/>
          <w:sz w:val="22"/>
          <w:szCs w:val="22"/>
        </w:rPr>
      </w:pPr>
      <w:r>
        <w:rPr>
          <w:rFonts w:ascii="Arial" w:hAnsi="Arial" w:cs="Arial"/>
          <w:sz w:val="22"/>
          <w:szCs w:val="22"/>
        </w:rPr>
        <w:t xml:space="preserve">8.24.3 </w:t>
      </w:r>
      <w:r w:rsidR="004E4A36">
        <w:rPr>
          <w:rFonts w:ascii="Arial" w:hAnsi="Arial" w:cs="Arial"/>
          <w:sz w:val="22"/>
          <w:szCs w:val="22"/>
        </w:rPr>
        <w:t>o Pregoeiro poderá através do chat, que, se caso a empresa aceite o resultado final, documento do sistema, como a sua proposta reajustada, a mesma poderá substituir o que rege o item 8.24.2</w:t>
      </w:r>
      <w:r w:rsidR="00F75294">
        <w:rPr>
          <w:rFonts w:ascii="Arial" w:hAnsi="Arial" w:cs="Arial"/>
          <w:sz w:val="22"/>
          <w:szCs w:val="22"/>
        </w:rPr>
        <w:t>, sem interromper o envio de documentos complementares solicitados, posteriormente.</w:t>
      </w:r>
      <w:r w:rsidR="004E4A36">
        <w:rPr>
          <w:rFonts w:ascii="Arial" w:hAnsi="Arial" w:cs="Arial"/>
          <w:sz w:val="22"/>
          <w:szCs w:val="22"/>
        </w:rPr>
        <w:t xml:space="preserve"> </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2ADB87AA"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lastRenderedPageBreak/>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Pr="00D529E0"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26C1E0F4" w14:textId="77777777" w:rsidR="001C6A6F" w:rsidRPr="00D529E0" w:rsidRDefault="001C6A6F" w:rsidP="00574317">
      <w:pPr>
        <w:spacing w:before="120"/>
        <w:ind w:left="1134" w:right="-2"/>
        <w:jc w:val="both"/>
        <w:rPr>
          <w:rFonts w:ascii="Arial" w:hAnsi="Arial" w:cs="Arial"/>
          <w:color w:val="00B050"/>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6D92D988" w14:textId="0E6D41EB" w:rsidR="00E12112" w:rsidRDefault="00E12112" w:rsidP="00574317">
      <w:pPr>
        <w:ind w:right="-2"/>
        <w:jc w:val="both"/>
        <w:rPr>
          <w:rFonts w:ascii="Arial" w:hAnsi="Arial" w:cs="Arial"/>
          <w:sz w:val="22"/>
          <w:szCs w:val="22"/>
        </w:rPr>
      </w:pPr>
      <w:r w:rsidRPr="00D529E0">
        <w:rPr>
          <w:rFonts w:ascii="Arial" w:hAnsi="Arial" w:cs="Arial"/>
          <w:sz w:val="22"/>
          <w:szCs w:val="22"/>
        </w:rPr>
        <w:t xml:space="preserve">10.1. </w:t>
      </w:r>
      <w:r w:rsidR="003402B7" w:rsidRPr="00D529E0">
        <w:rPr>
          <w:rFonts w:ascii="Arial" w:hAnsi="Arial" w:cs="Arial"/>
          <w:sz w:val="22"/>
          <w:szCs w:val="22"/>
        </w:rPr>
        <w:t>Para fins de habilitação dos licitantes, será exigida</w:t>
      </w:r>
      <w:r w:rsidR="003402B7">
        <w:rPr>
          <w:rFonts w:ascii="Arial" w:hAnsi="Arial" w:cs="Arial"/>
          <w:sz w:val="22"/>
          <w:szCs w:val="22"/>
        </w:rPr>
        <w:t xml:space="preserve"> </w:t>
      </w:r>
      <w:r w:rsidR="003402B7" w:rsidRPr="00D529E0">
        <w:rPr>
          <w:rFonts w:ascii="Arial" w:hAnsi="Arial" w:cs="Arial"/>
          <w:sz w:val="22"/>
          <w:szCs w:val="22"/>
        </w:rPr>
        <w:t xml:space="preserve">a documentação </w:t>
      </w:r>
      <w:r w:rsidR="003402B7">
        <w:rPr>
          <w:rFonts w:ascii="Arial" w:hAnsi="Arial" w:cs="Arial"/>
          <w:sz w:val="22"/>
          <w:szCs w:val="22"/>
        </w:rPr>
        <w:t>no intervalo de até 2 (duas) horas para o envio de toda documentação exigida abaixo e declarações:</w:t>
      </w:r>
    </w:p>
    <w:p w14:paraId="019D3132" w14:textId="77777777" w:rsidR="003402B7" w:rsidRDefault="003402B7" w:rsidP="003402B7">
      <w:pPr>
        <w:ind w:left="567" w:right="-2"/>
        <w:jc w:val="both"/>
        <w:rPr>
          <w:rFonts w:ascii="Arial" w:hAnsi="Arial" w:cs="Arial"/>
          <w:sz w:val="22"/>
          <w:szCs w:val="22"/>
        </w:rPr>
      </w:pPr>
    </w:p>
    <w:p w14:paraId="37E2F113" w14:textId="0A5307DF" w:rsidR="003402B7" w:rsidRPr="00D529E0" w:rsidRDefault="003402B7" w:rsidP="003402B7">
      <w:pPr>
        <w:ind w:left="567" w:right="-2"/>
        <w:jc w:val="both"/>
        <w:rPr>
          <w:rFonts w:ascii="Arial" w:hAnsi="Arial" w:cs="Arial"/>
          <w:sz w:val="22"/>
          <w:szCs w:val="22"/>
        </w:rPr>
      </w:pPr>
      <w:r>
        <w:rPr>
          <w:rFonts w:ascii="Arial" w:hAnsi="Arial" w:cs="Arial"/>
          <w:sz w:val="22"/>
          <w:szCs w:val="22"/>
        </w:rPr>
        <w:t xml:space="preserve">10.1.1 </w:t>
      </w:r>
      <w:r w:rsidR="00826F68">
        <w:rPr>
          <w:rFonts w:ascii="Arial" w:hAnsi="Arial" w:cs="Arial"/>
          <w:sz w:val="22"/>
          <w:szCs w:val="22"/>
        </w:rPr>
        <w:t>O Pregoeiro convocara os vencedores das melhores ofertas, através do chat e liberação no sistema, para envio dos documentos exigidos conforme prazo já estipulado, podendo este prazo ser prorrogado se comprovados fatos que possam interromper o envio dos documentos ou a serem diligenciados pelo pregoeiro.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xml:space="preserve">), fornecida pela Caixa Econômica Federal, de acordo com a Lei </w:t>
      </w:r>
      <w:proofErr w:type="spellStart"/>
      <w:r w:rsidRPr="00D529E0">
        <w:rPr>
          <w:rFonts w:ascii="Arial" w:hAnsi="Arial" w:cs="Arial"/>
          <w:b w:val="0"/>
          <w:bCs/>
          <w:sz w:val="22"/>
          <w:szCs w:val="22"/>
          <w:u w:val="none"/>
        </w:rPr>
        <w:t>n.°</w:t>
      </w:r>
      <w:proofErr w:type="spellEnd"/>
      <w:r w:rsidRPr="00D529E0">
        <w:rPr>
          <w:rFonts w:ascii="Arial" w:hAnsi="Arial" w:cs="Arial"/>
          <w:b w:val="0"/>
          <w:bCs/>
          <w:sz w:val="22"/>
          <w:szCs w:val="22"/>
          <w:u w:val="none"/>
        </w:rPr>
        <w:t xml:space="preserve">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Pr="00D529E0">
        <w:rPr>
          <w:rFonts w:ascii="Arial" w:hAnsi="Arial" w:cs="Arial"/>
          <w:b w:val="0"/>
          <w:bCs/>
          <w:sz w:val="22"/>
          <w:szCs w:val="22"/>
          <w:u w:val="none"/>
        </w:rPr>
        <w:t xml:space="preserve"> 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39745AC0" w:rsidR="00C015C9" w:rsidRPr="00600ADA" w:rsidRDefault="00C015C9"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 xml:space="preserve">10.4.1 </w:t>
      </w:r>
      <w:r w:rsidRPr="00600ADA">
        <w:rPr>
          <w:rFonts w:ascii="Arial" w:hAnsi="Arial" w:cs="Arial"/>
          <w:bCs/>
          <w:sz w:val="22"/>
          <w:szCs w:val="22"/>
        </w:rPr>
        <w:t xml:space="preserve">Certidão negativa de </w:t>
      </w:r>
      <w:r w:rsidRPr="00600ADA">
        <w:rPr>
          <w:rFonts w:ascii="Arial" w:hAnsi="Arial" w:cs="Arial"/>
          <w:b/>
          <w:bCs/>
          <w:sz w:val="22"/>
          <w:szCs w:val="22"/>
        </w:rPr>
        <w:t>falência ou recuperação judicial</w:t>
      </w:r>
      <w:r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47C9A74" w14:textId="77777777" w:rsidR="00C015C9" w:rsidRDefault="00C015C9" w:rsidP="00574317">
      <w:pPr>
        <w:overflowPunct w:val="0"/>
        <w:autoSpaceDE w:val="0"/>
        <w:autoSpaceDN w:val="0"/>
        <w:adjustRightInd w:val="0"/>
        <w:ind w:right="-2"/>
        <w:jc w:val="both"/>
        <w:textAlignment w:val="baseline"/>
        <w:rPr>
          <w:rFonts w:ascii="Arial" w:hAnsi="Arial" w:cs="Arial"/>
          <w:sz w:val="22"/>
          <w:szCs w:val="22"/>
        </w:rPr>
      </w:pPr>
    </w:p>
    <w:p w14:paraId="3FB42240" w14:textId="5ABADFA8" w:rsidR="00210736" w:rsidRDefault="00210736" w:rsidP="00210736">
      <w:pPr>
        <w:pBdr>
          <w:top w:val="single" w:sz="4" w:space="1" w:color="auto"/>
          <w:bottom w:val="single" w:sz="4" w:space="1" w:color="auto"/>
        </w:pBdr>
        <w:shd w:val="clear" w:color="auto" w:fill="D9D9D9" w:themeFill="background1" w:themeFillShade="D9"/>
        <w:overflowPunct w:val="0"/>
        <w:autoSpaceDE w:val="0"/>
        <w:autoSpaceDN w:val="0"/>
        <w:adjustRightInd w:val="0"/>
        <w:ind w:right="-2"/>
        <w:jc w:val="both"/>
        <w:textAlignment w:val="baseline"/>
        <w:rPr>
          <w:rFonts w:ascii="Arial" w:hAnsi="Arial" w:cs="Arial"/>
          <w:sz w:val="22"/>
          <w:szCs w:val="22"/>
        </w:rPr>
      </w:pPr>
      <w:r w:rsidRPr="00210736">
        <w:rPr>
          <w:rFonts w:ascii="Arial" w:hAnsi="Arial" w:cs="Arial"/>
          <w:b/>
          <w:bCs/>
          <w:sz w:val="22"/>
          <w:szCs w:val="22"/>
        </w:rPr>
        <w:t>10.4.2</w:t>
      </w:r>
      <w:r>
        <w:rPr>
          <w:rFonts w:ascii="Arial" w:hAnsi="Arial" w:cs="Arial"/>
          <w:sz w:val="22"/>
          <w:szCs w:val="22"/>
        </w:rPr>
        <w:t xml:space="preserve"> </w:t>
      </w:r>
      <w:r w:rsidRPr="00210736">
        <w:rPr>
          <w:rFonts w:ascii="Arial" w:hAnsi="Arial" w:cs="Arial"/>
          <w:b/>
          <w:bCs/>
          <w:sz w:val="22"/>
          <w:szCs w:val="22"/>
        </w:rPr>
        <w:t>DOCUMENTAÇÃO TÉCNICA</w:t>
      </w:r>
      <w:r>
        <w:rPr>
          <w:rFonts w:ascii="Arial" w:hAnsi="Arial" w:cs="Arial"/>
          <w:sz w:val="22"/>
          <w:szCs w:val="22"/>
        </w:rPr>
        <w:t xml:space="preserve"> </w:t>
      </w:r>
    </w:p>
    <w:p w14:paraId="45D5B377" w14:textId="77777777" w:rsidR="00210736" w:rsidRDefault="00210736" w:rsidP="00574317">
      <w:pPr>
        <w:overflowPunct w:val="0"/>
        <w:autoSpaceDE w:val="0"/>
        <w:autoSpaceDN w:val="0"/>
        <w:adjustRightInd w:val="0"/>
        <w:ind w:right="-2"/>
        <w:jc w:val="both"/>
        <w:textAlignment w:val="baseline"/>
        <w:rPr>
          <w:rFonts w:ascii="Arial" w:hAnsi="Arial" w:cs="Arial"/>
          <w:sz w:val="22"/>
          <w:szCs w:val="22"/>
        </w:rPr>
      </w:pPr>
    </w:p>
    <w:p w14:paraId="77360179" w14:textId="71FA8D85" w:rsidR="00210736" w:rsidRDefault="00210736" w:rsidP="00574317">
      <w:pPr>
        <w:overflowPunct w:val="0"/>
        <w:autoSpaceDE w:val="0"/>
        <w:autoSpaceDN w:val="0"/>
        <w:adjustRightInd w:val="0"/>
        <w:ind w:right="-2"/>
        <w:jc w:val="both"/>
        <w:textAlignment w:val="baseline"/>
        <w:rPr>
          <w:rFonts w:ascii="Arial" w:hAnsi="Arial" w:cs="Arial"/>
          <w:sz w:val="22"/>
          <w:szCs w:val="22"/>
        </w:rPr>
      </w:pPr>
      <w:r>
        <w:rPr>
          <w:rFonts w:ascii="Arial" w:hAnsi="Arial" w:cs="Arial"/>
          <w:sz w:val="22"/>
          <w:szCs w:val="22"/>
        </w:rPr>
        <w:lastRenderedPageBreak/>
        <w:t xml:space="preserve">10.4.2.1 </w:t>
      </w:r>
      <w:r w:rsidR="00A93985" w:rsidRPr="00A93985">
        <w:rPr>
          <w:rFonts w:ascii="Arial" w:hAnsi="Arial" w:cs="Arial"/>
          <w:sz w:val="22"/>
          <w:szCs w:val="22"/>
        </w:rPr>
        <w:t>O licitante deverá apresentar o Alvará/Licença Sanitária, válido e emitido pelo órgão competente. A ausência de documento válido na data de abertura implicará a inabilitação, conforme a legislação vigente</w:t>
      </w:r>
      <w:r w:rsidR="00A93985">
        <w:rPr>
          <w:rFonts w:ascii="Arial" w:hAnsi="Arial" w:cs="Arial"/>
          <w:sz w:val="22"/>
          <w:szCs w:val="22"/>
        </w:rPr>
        <w:t>.</w:t>
      </w:r>
      <w:r w:rsidR="004D32A6">
        <w:rPr>
          <w:rFonts w:ascii="Arial" w:hAnsi="Arial" w:cs="Arial"/>
          <w:sz w:val="22"/>
          <w:szCs w:val="22"/>
        </w:rPr>
        <w:t xml:space="preserve"> </w:t>
      </w:r>
    </w:p>
    <w:p w14:paraId="15EF7F40" w14:textId="77777777" w:rsidR="00104889" w:rsidRDefault="00104889" w:rsidP="00574317">
      <w:pPr>
        <w:overflowPunct w:val="0"/>
        <w:autoSpaceDE w:val="0"/>
        <w:autoSpaceDN w:val="0"/>
        <w:adjustRightInd w:val="0"/>
        <w:ind w:right="-2"/>
        <w:jc w:val="both"/>
        <w:textAlignment w:val="baseline"/>
        <w:rPr>
          <w:rFonts w:ascii="Arial" w:hAnsi="Arial" w:cs="Arial"/>
          <w:sz w:val="22"/>
          <w:szCs w:val="22"/>
        </w:rPr>
      </w:pPr>
    </w:p>
    <w:p w14:paraId="1E10AD4C" w14:textId="4888122B" w:rsidR="00D64F7D" w:rsidRDefault="00335AFC" w:rsidP="00335AFC">
      <w:pPr>
        <w:overflowPunct w:val="0"/>
        <w:autoSpaceDE w:val="0"/>
        <w:autoSpaceDN w:val="0"/>
        <w:adjustRightInd w:val="0"/>
        <w:ind w:left="567" w:right="-2"/>
        <w:jc w:val="both"/>
        <w:textAlignment w:val="baseline"/>
        <w:rPr>
          <w:rFonts w:ascii="Arial" w:hAnsi="Arial" w:cs="Arial"/>
          <w:i/>
          <w:iCs/>
          <w:sz w:val="22"/>
          <w:szCs w:val="22"/>
        </w:rPr>
      </w:pPr>
      <w:r w:rsidRPr="00293830">
        <w:rPr>
          <w:rFonts w:ascii="Arial" w:hAnsi="Arial" w:cs="Arial"/>
          <w:i/>
          <w:iCs/>
          <w:sz w:val="22"/>
          <w:szCs w:val="22"/>
        </w:rPr>
        <w:t>1</w:t>
      </w:r>
      <w:r w:rsidR="00104889" w:rsidRPr="00293830">
        <w:rPr>
          <w:rFonts w:ascii="Arial" w:hAnsi="Arial" w:cs="Arial"/>
          <w:i/>
          <w:iCs/>
          <w:sz w:val="22"/>
          <w:szCs w:val="22"/>
        </w:rPr>
        <w:t xml:space="preserve">0.4.2.2 </w:t>
      </w:r>
      <w:r w:rsidR="00293830">
        <w:rPr>
          <w:rFonts w:ascii="Arial" w:hAnsi="Arial" w:cs="Arial"/>
          <w:i/>
          <w:iCs/>
          <w:sz w:val="22"/>
          <w:szCs w:val="22"/>
        </w:rPr>
        <w:t>O</w:t>
      </w:r>
      <w:r w:rsidR="00D64F7D" w:rsidRPr="00293830">
        <w:rPr>
          <w:rFonts w:ascii="Arial" w:hAnsi="Arial" w:cs="Arial"/>
          <w:i/>
          <w:iCs/>
          <w:sz w:val="22"/>
          <w:szCs w:val="22"/>
        </w:rPr>
        <w:t xml:space="preserve"> licitante poderá apresentar o alvará/licença vencido acompanhado do respectivo protocolo de renovação emitido pelo órgão competente dentro do prazo de validade."</w:t>
      </w:r>
    </w:p>
    <w:p w14:paraId="062A00AB" w14:textId="77777777" w:rsidR="00950EE5" w:rsidRDefault="00950EE5" w:rsidP="00335AFC">
      <w:pPr>
        <w:overflowPunct w:val="0"/>
        <w:autoSpaceDE w:val="0"/>
        <w:autoSpaceDN w:val="0"/>
        <w:adjustRightInd w:val="0"/>
        <w:ind w:left="567" w:right="-2"/>
        <w:jc w:val="both"/>
        <w:textAlignment w:val="baseline"/>
        <w:rPr>
          <w:rFonts w:ascii="Arial" w:hAnsi="Arial" w:cs="Arial"/>
          <w:i/>
          <w:iCs/>
          <w:sz w:val="22"/>
          <w:szCs w:val="22"/>
        </w:rPr>
      </w:pPr>
    </w:p>
    <w:p w14:paraId="0420BFB7" w14:textId="11355799" w:rsidR="00E805AB" w:rsidRDefault="00E805AB" w:rsidP="00E805AB">
      <w:pPr>
        <w:overflowPunct w:val="0"/>
        <w:autoSpaceDE w:val="0"/>
        <w:autoSpaceDN w:val="0"/>
        <w:adjustRightInd w:val="0"/>
        <w:ind w:left="1134" w:right="-2"/>
        <w:jc w:val="both"/>
        <w:textAlignment w:val="baseline"/>
        <w:rPr>
          <w:rFonts w:ascii="Arial" w:hAnsi="Arial" w:cs="Arial"/>
          <w:i/>
          <w:iCs/>
          <w:sz w:val="22"/>
          <w:szCs w:val="22"/>
        </w:rPr>
      </w:pPr>
      <w:r>
        <w:rPr>
          <w:rFonts w:ascii="Arial" w:hAnsi="Arial" w:cs="Arial"/>
          <w:i/>
          <w:iCs/>
          <w:sz w:val="22"/>
          <w:szCs w:val="22"/>
        </w:rPr>
        <w:t xml:space="preserve">10.4.2.2.1 Caso a empresa apresente o protocolo de renovação valido, para habilitação, a mesma ainda deve no ante a </w:t>
      </w:r>
      <w:r w:rsidRPr="00E805AB">
        <w:rPr>
          <w:rFonts w:ascii="Arial" w:hAnsi="Arial" w:cs="Arial"/>
          <w:b/>
          <w:bCs/>
          <w:i/>
          <w:iCs/>
          <w:sz w:val="22"/>
          <w:szCs w:val="22"/>
        </w:rPr>
        <w:t>Assinatura do Contrato</w:t>
      </w:r>
      <w:r>
        <w:rPr>
          <w:rFonts w:ascii="Arial" w:hAnsi="Arial" w:cs="Arial"/>
          <w:b/>
          <w:bCs/>
          <w:i/>
          <w:iCs/>
          <w:sz w:val="22"/>
          <w:szCs w:val="22"/>
        </w:rPr>
        <w:t xml:space="preserve"> apresentar </w:t>
      </w:r>
      <w:r w:rsidRPr="00E805AB">
        <w:rPr>
          <w:rFonts w:ascii="Arial" w:hAnsi="Arial" w:cs="Arial"/>
          <w:i/>
          <w:iCs/>
          <w:sz w:val="22"/>
          <w:szCs w:val="22"/>
        </w:rPr>
        <w:t>a licença definitiva sanitária válida</w:t>
      </w:r>
      <w:r>
        <w:rPr>
          <w:rFonts w:ascii="Arial" w:hAnsi="Arial" w:cs="Arial"/>
          <w:i/>
          <w:iCs/>
          <w:sz w:val="22"/>
          <w:szCs w:val="22"/>
        </w:rPr>
        <w:t>.</w:t>
      </w:r>
    </w:p>
    <w:p w14:paraId="56B09E5A" w14:textId="77777777" w:rsidR="00E805AB" w:rsidRDefault="00E805AB" w:rsidP="00D64F7D">
      <w:pPr>
        <w:overflowPunct w:val="0"/>
        <w:autoSpaceDE w:val="0"/>
        <w:autoSpaceDN w:val="0"/>
        <w:adjustRightInd w:val="0"/>
        <w:ind w:left="567" w:right="-2"/>
        <w:jc w:val="both"/>
        <w:textAlignment w:val="baseline"/>
        <w:rPr>
          <w:rFonts w:ascii="Arial" w:hAnsi="Arial" w:cs="Arial"/>
          <w:i/>
          <w:iCs/>
          <w:sz w:val="22"/>
          <w:szCs w:val="22"/>
        </w:rPr>
      </w:pPr>
    </w:p>
    <w:p w14:paraId="6C638CD5" w14:textId="2747AF67" w:rsidR="00D64F7D" w:rsidRDefault="00335AFC" w:rsidP="00D64F7D">
      <w:pPr>
        <w:overflowPunct w:val="0"/>
        <w:autoSpaceDE w:val="0"/>
        <w:autoSpaceDN w:val="0"/>
        <w:adjustRightInd w:val="0"/>
        <w:ind w:left="567" w:right="-2"/>
        <w:jc w:val="both"/>
        <w:textAlignment w:val="baseline"/>
        <w:rPr>
          <w:rFonts w:ascii="Arial" w:hAnsi="Arial" w:cs="Arial"/>
          <w:i/>
          <w:iCs/>
          <w:sz w:val="22"/>
          <w:szCs w:val="22"/>
        </w:rPr>
      </w:pPr>
      <w:r w:rsidRPr="00293830">
        <w:rPr>
          <w:rFonts w:ascii="Arial" w:hAnsi="Arial" w:cs="Arial"/>
          <w:i/>
          <w:iCs/>
          <w:sz w:val="22"/>
          <w:szCs w:val="22"/>
        </w:rPr>
        <w:t>10.4.2.3</w:t>
      </w:r>
      <w:r w:rsidRPr="00293830">
        <w:rPr>
          <w:rFonts w:ascii="Arial" w:hAnsi="Arial" w:cs="Arial"/>
          <w:b/>
          <w:bCs/>
          <w:i/>
          <w:iCs/>
          <w:sz w:val="22"/>
          <w:szCs w:val="22"/>
        </w:rPr>
        <w:t xml:space="preserve"> </w:t>
      </w:r>
      <w:r w:rsidR="00D64F7D" w:rsidRPr="00293830">
        <w:rPr>
          <w:rFonts w:ascii="Arial" w:hAnsi="Arial" w:cs="Arial"/>
          <w:i/>
          <w:iCs/>
          <w:sz w:val="22"/>
          <w:szCs w:val="22"/>
        </w:rPr>
        <w:t>Caso a ME/EPP apresente o alvará/licença vencido, ser-lhe-á concedido prazo para regularização ou apresentação do protocolo de renovação, nos termos da LC 123/2006 e da Lei 14.133/2021, sob pena de inabilitação</w:t>
      </w:r>
      <w:r w:rsidR="00D64F7D" w:rsidRPr="00D64F7D">
        <w:rPr>
          <w:rFonts w:ascii="Arial" w:hAnsi="Arial" w:cs="Arial"/>
          <w:i/>
          <w:iCs/>
          <w:sz w:val="22"/>
          <w:szCs w:val="22"/>
        </w:rPr>
        <w:t>.</w:t>
      </w:r>
    </w:p>
    <w:p w14:paraId="1DD2BC2A" w14:textId="77777777" w:rsidR="00D64F7D" w:rsidRDefault="00D64F7D" w:rsidP="00574317">
      <w:pPr>
        <w:overflowPunct w:val="0"/>
        <w:autoSpaceDE w:val="0"/>
        <w:autoSpaceDN w:val="0"/>
        <w:adjustRightInd w:val="0"/>
        <w:ind w:right="-2"/>
        <w:jc w:val="both"/>
        <w:textAlignment w:val="baseline"/>
        <w:rPr>
          <w:rFonts w:ascii="Arial" w:hAnsi="Arial" w:cs="Arial"/>
          <w:sz w:val="22"/>
          <w:szCs w:val="22"/>
        </w:rPr>
      </w:pPr>
    </w:p>
    <w:p w14:paraId="1E19BFEF" w14:textId="0FF2F593" w:rsidR="00E12112" w:rsidRPr="00D529E0" w:rsidRDefault="007271FC" w:rsidP="00574317">
      <w:pPr>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351857">
        <w:rPr>
          <w:rFonts w:ascii="Arial" w:hAnsi="Arial" w:cs="Arial"/>
          <w:b/>
          <w:bCs/>
          <w:sz w:val="22"/>
          <w:szCs w:val="22"/>
          <w:u w:val="single"/>
        </w:rPr>
        <w:t>DECLARAÇÕES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 xml:space="preserve">do </w:t>
      </w:r>
      <w:proofErr w:type="spellStart"/>
      <w:r>
        <w:rPr>
          <w:rFonts w:ascii="Arial" w:hAnsi="Arial" w:cs="Arial"/>
          <w:sz w:val="22"/>
          <w:szCs w:val="22"/>
        </w:rPr>
        <w:t>art</w:t>
      </w:r>
      <w:proofErr w:type="spellEnd"/>
      <w:r>
        <w:rPr>
          <w:rFonts w:ascii="Arial" w:hAnsi="Arial" w:cs="Arial"/>
          <w:sz w:val="22"/>
          <w:szCs w:val="22"/>
        </w:rPr>
        <w:t xml:space="preserve">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28354125" w14:textId="5D1D772A" w:rsidR="00CA518C" w:rsidRPr="007A584A" w:rsidRDefault="00CA518C" w:rsidP="00CA518C">
      <w:pPr>
        <w:ind w:right="-2"/>
        <w:jc w:val="both"/>
        <w:rPr>
          <w:rFonts w:ascii="Arial" w:hAnsi="Arial" w:cs="Arial"/>
          <w:iCs/>
          <w:sz w:val="22"/>
          <w:szCs w:val="22"/>
        </w:rPr>
      </w:pPr>
      <w:r w:rsidRPr="007A584A">
        <w:rPr>
          <w:rFonts w:ascii="Arial" w:hAnsi="Arial" w:cs="Arial"/>
          <w:iCs/>
          <w:sz w:val="22"/>
          <w:szCs w:val="22"/>
        </w:rPr>
        <w:t>10.5.</w:t>
      </w:r>
      <w:r w:rsidR="00BA02F6" w:rsidRPr="007A584A">
        <w:rPr>
          <w:rFonts w:ascii="Arial" w:hAnsi="Arial" w:cs="Arial"/>
          <w:iCs/>
          <w:sz w:val="22"/>
          <w:szCs w:val="22"/>
        </w:rPr>
        <w:t>6</w:t>
      </w:r>
      <w:r w:rsidRPr="007A584A">
        <w:rPr>
          <w:rFonts w:ascii="Arial" w:hAnsi="Arial" w:cs="Arial"/>
          <w:iCs/>
          <w:sz w:val="22"/>
          <w:szCs w:val="22"/>
        </w:rPr>
        <w:t xml:space="preserve"> Declaração da empresa licitante em cumprimento da vedação contida no art. 48, </w:t>
      </w:r>
      <w:r w:rsidR="007A584A" w:rsidRPr="007A584A">
        <w:rPr>
          <w:rFonts w:ascii="Arial" w:hAnsi="Arial" w:cs="Arial"/>
          <w:iCs/>
          <w:sz w:val="22"/>
          <w:szCs w:val="22"/>
        </w:rPr>
        <w:t>parágrafo</w:t>
      </w:r>
      <w:r w:rsidRPr="007A584A">
        <w:rPr>
          <w:rFonts w:ascii="Arial" w:hAnsi="Arial" w:cs="Arial"/>
          <w:iCs/>
          <w:sz w:val="22"/>
          <w:szCs w:val="22"/>
        </w:rPr>
        <w:t xml:space="preserve"> único, da lei de licitações 14.133/2021, da não contratação de conjugue da administração na gestão interna do contratado.  (anexo XI).</w:t>
      </w:r>
    </w:p>
    <w:p w14:paraId="699EB8F8" w14:textId="77777777" w:rsidR="00CA518C" w:rsidRDefault="00CA518C" w:rsidP="00574317">
      <w:pPr>
        <w:ind w:right="-2"/>
        <w:jc w:val="both"/>
        <w:rPr>
          <w:rFonts w:ascii="Arial" w:hAnsi="Arial" w:cs="Arial"/>
          <w:i/>
          <w:sz w:val="22"/>
          <w:szCs w:val="22"/>
        </w:rPr>
      </w:pPr>
    </w:p>
    <w:p w14:paraId="1CF176CF" w14:textId="659D3AB4"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 xml:space="preserve">conforme art. 43 da Lei </w:t>
      </w:r>
      <w:proofErr w:type="spellStart"/>
      <w:r w:rsidRPr="00D529E0">
        <w:rPr>
          <w:rFonts w:ascii="Arial" w:hAnsi="Arial" w:cs="Arial"/>
          <w:bCs/>
          <w:i/>
          <w:sz w:val="22"/>
          <w:szCs w:val="22"/>
          <w:u w:val="single"/>
        </w:rPr>
        <w:t>n.°</w:t>
      </w:r>
      <w:proofErr w:type="spellEnd"/>
      <w:r w:rsidRPr="00D529E0">
        <w:rPr>
          <w:rFonts w:ascii="Arial" w:hAnsi="Arial" w:cs="Arial"/>
          <w:bCs/>
          <w:i/>
          <w:sz w:val="22"/>
          <w:szCs w:val="22"/>
          <w:u w:val="single"/>
        </w:rPr>
        <w:t xml:space="preserve">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2837F7CD"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18A4C9C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no prazo de até 30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11.4. Os demais licitantes ficam, desde logo, intimados a apresentar </w:t>
      </w:r>
      <w:proofErr w:type="spellStart"/>
      <w:r w:rsidRPr="00D529E0">
        <w:rPr>
          <w:rFonts w:ascii="Arial" w:hAnsi="Arial" w:cs="Arial"/>
          <w:sz w:val="22"/>
          <w:szCs w:val="22"/>
        </w:rPr>
        <w:t>contra-razões</w:t>
      </w:r>
      <w:proofErr w:type="spellEnd"/>
      <w:r w:rsidRPr="00D529E0">
        <w:rPr>
          <w:rFonts w:ascii="Arial" w:hAnsi="Arial" w:cs="Arial"/>
          <w:sz w:val="22"/>
          <w:szCs w:val="22"/>
        </w:rPr>
        <w:t>,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77777777"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lastRenderedPageBreak/>
        <w:t xml:space="preserve">11.5. Os recursos e as contrarrazões deverão ser encaminhados através do e-mail: </w:t>
      </w:r>
      <w:hyperlink r:id="rId14" w:history="1">
        <w:r w:rsidRPr="00D529E0">
          <w:rPr>
            <w:rStyle w:val="Hyperlink"/>
            <w:rFonts w:ascii="Arial" w:hAnsi="Arial" w:cs="Arial"/>
            <w:color w:val="auto"/>
            <w:sz w:val="22"/>
            <w:szCs w:val="22"/>
          </w:rPr>
          <w:t>licitacaoselviria@hotmail.com</w:t>
        </w:r>
      </w:hyperlink>
      <w:r w:rsidRPr="00D529E0">
        <w:rPr>
          <w:rFonts w:ascii="Arial" w:hAnsi="Arial" w:cs="Arial"/>
          <w:sz w:val="22"/>
          <w:szCs w:val="22"/>
        </w:rPr>
        <w:t>, respe</w:t>
      </w:r>
      <w:r w:rsidR="00B85081" w:rsidRPr="00D529E0">
        <w:rPr>
          <w:rFonts w:ascii="Arial" w:hAnsi="Arial" w:cs="Arial"/>
          <w:sz w:val="22"/>
          <w:szCs w:val="22"/>
        </w:rPr>
        <w:t>c</w:t>
      </w:r>
      <w:r w:rsidRPr="00D529E0">
        <w:rPr>
          <w:rFonts w:ascii="Arial" w:hAnsi="Arial" w:cs="Arial"/>
          <w:sz w:val="22"/>
          <w:szCs w:val="22"/>
        </w:rPr>
        <w:t>tivamente 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8AD258E"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.1. Não havendo recurso, o pregoeiro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w:t>
      </w:r>
      <w:proofErr w:type="spellStart"/>
      <w:r>
        <w:rPr>
          <w:rFonts w:ascii="Arial" w:hAnsi="Arial" w:cs="Arial"/>
          <w:sz w:val="22"/>
          <w:szCs w:val="22"/>
        </w:rPr>
        <w:t>assomasul</w:t>
      </w:r>
      <w:proofErr w:type="spellEnd"/>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1442B1C1" w14:textId="77777777" w:rsidR="00826F68" w:rsidRDefault="00826F68" w:rsidP="00574317">
      <w:pPr>
        <w:pStyle w:val="Corpodetexto"/>
        <w:ind w:right="-2"/>
        <w:rPr>
          <w:rFonts w:ascii="Arial" w:hAnsi="Arial" w:cs="Arial"/>
          <w:b w:val="0"/>
          <w:sz w:val="22"/>
          <w:szCs w:val="22"/>
          <w:u w:val="none"/>
        </w:rPr>
      </w:pPr>
    </w:p>
    <w:p w14:paraId="53ABCF1D" w14:textId="77777777" w:rsidR="00826F68" w:rsidRPr="00385A91" w:rsidRDefault="00826F68" w:rsidP="00826F68">
      <w:pPr>
        <w:pStyle w:val="Corpodetexto"/>
        <w:pBdr>
          <w:top w:val="single" w:sz="4" w:space="1" w:color="auto"/>
          <w:bottom w:val="single" w:sz="4" w:space="1" w:color="auto"/>
        </w:pBdr>
        <w:shd w:val="clear" w:color="auto" w:fill="D9D9D9" w:themeFill="background1" w:themeFillShade="D9"/>
        <w:ind w:right="-2"/>
        <w:rPr>
          <w:rFonts w:ascii="Arial" w:hAnsi="Arial" w:cs="Arial"/>
          <w:bCs/>
          <w:sz w:val="22"/>
          <w:szCs w:val="22"/>
          <w:u w:val="none"/>
        </w:rPr>
      </w:pPr>
      <w:r w:rsidRPr="00385A91">
        <w:rPr>
          <w:rFonts w:ascii="Arial" w:hAnsi="Arial" w:cs="Arial"/>
          <w:bCs/>
          <w:sz w:val="22"/>
          <w:szCs w:val="22"/>
          <w:u w:val="none"/>
        </w:rPr>
        <w:t>13.8. REEQUILÍBRIO CONTRATUAL</w:t>
      </w:r>
    </w:p>
    <w:p w14:paraId="01357B08" w14:textId="77777777" w:rsidR="00826F68" w:rsidRPr="003114FC" w:rsidRDefault="00826F68" w:rsidP="00826F68">
      <w:pPr>
        <w:pStyle w:val="Corpodetexto"/>
        <w:ind w:right="-2"/>
        <w:rPr>
          <w:rFonts w:ascii="Arial" w:hAnsi="Arial" w:cs="Arial"/>
          <w:b w:val="0"/>
          <w:sz w:val="22"/>
          <w:szCs w:val="22"/>
          <w:u w:val="none"/>
        </w:rPr>
      </w:pPr>
    </w:p>
    <w:p w14:paraId="7BBDA02B" w14:textId="77777777" w:rsidR="00826F68" w:rsidRPr="00D529E0" w:rsidRDefault="00826F68" w:rsidP="00826F68">
      <w:pPr>
        <w:pStyle w:val="Corpodetexto"/>
        <w:ind w:right="-2"/>
        <w:rPr>
          <w:rFonts w:ascii="Arial" w:hAnsi="Arial" w:cs="Arial"/>
          <w:b w:val="0"/>
          <w:sz w:val="22"/>
          <w:szCs w:val="22"/>
          <w:u w:val="none"/>
        </w:rPr>
      </w:pPr>
      <w:r>
        <w:rPr>
          <w:rFonts w:ascii="Arial" w:hAnsi="Arial" w:cs="Arial"/>
          <w:b w:val="0"/>
          <w:sz w:val="22"/>
          <w:szCs w:val="22"/>
          <w:u w:val="none"/>
        </w:rPr>
        <w:t xml:space="preserve">13.8.1 </w:t>
      </w:r>
      <w:r w:rsidRPr="003114FC">
        <w:rPr>
          <w:rFonts w:ascii="Arial" w:hAnsi="Arial" w:cs="Arial"/>
          <w:b w:val="0"/>
          <w:sz w:val="22"/>
          <w:szCs w:val="22"/>
          <w:u w:val="none"/>
        </w:rPr>
        <w:t>O contrato poderá ser revisto para restabelecimento do equilíbrio econômico-financeiro sempre que sobrevirem fatos imprevisíveis, ou previsíveis de consequências incalculáveis, que tornem excessivamente onerosa a execução contratual, conforme disposto no art. 124, inciso II, alínea “d”, da Lei nº 14.133/2021.</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1E4D3846"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.1. O(s) participante(s) vencedor(es) deverá(</w:t>
      </w:r>
      <w:proofErr w:type="spellStart"/>
      <w:r w:rsidR="00E37589" w:rsidRPr="00D529E0">
        <w:rPr>
          <w:rFonts w:ascii="Arial" w:hAnsi="Arial" w:cs="Arial"/>
          <w:sz w:val="22"/>
          <w:szCs w:val="22"/>
        </w:rPr>
        <w:t>ão</w:t>
      </w:r>
      <w:proofErr w:type="spellEnd"/>
      <w:r w:rsidR="00E37589" w:rsidRPr="00D529E0">
        <w:rPr>
          <w:rFonts w:ascii="Arial" w:hAnsi="Arial" w:cs="Arial"/>
          <w:sz w:val="22"/>
          <w:szCs w:val="22"/>
        </w:rPr>
        <w:t xml:space="preserve">) </w:t>
      </w:r>
      <w:r w:rsidR="00D55B16">
        <w:rPr>
          <w:rFonts w:ascii="Arial" w:hAnsi="Arial" w:cs="Arial"/>
          <w:sz w:val="22"/>
          <w:szCs w:val="22"/>
        </w:rPr>
        <w:t>prestar os serviços</w:t>
      </w:r>
      <w:r w:rsidR="00C015C9">
        <w:rPr>
          <w:rFonts w:ascii="Arial" w:hAnsi="Arial" w:cs="Arial"/>
          <w:sz w:val="22"/>
          <w:szCs w:val="22"/>
        </w:rPr>
        <w:t xml:space="preserve"> conforme</w:t>
      </w:r>
      <w:r w:rsidR="007424A4" w:rsidRPr="007424A4">
        <w:rPr>
          <w:rFonts w:ascii="Arial" w:hAnsi="Arial" w:cs="Arial"/>
          <w:sz w:val="22"/>
          <w:szCs w:val="22"/>
        </w:rPr>
        <w:t xml:space="preserve"> local designado </w:t>
      </w:r>
      <w:r w:rsidR="005E6F36">
        <w:rPr>
          <w:rFonts w:ascii="Arial" w:hAnsi="Arial" w:cs="Arial"/>
          <w:sz w:val="22"/>
          <w:szCs w:val="22"/>
        </w:rPr>
        <w:t>distrito no termo de referência,</w:t>
      </w:r>
      <w:r w:rsidR="00D55B16">
        <w:rPr>
          <w:rFonts w:ascii="Arial" w:hAnsi="Arial" w:cs="Arial"/>
          <w:sz w:val="22"/>
          <w:szCs w:val="22"/>
        </w:rPr>
        <w:t xml:space="preserve"> ou Contrato</w:t>
      </w:r>
      <w:r w:rsidR="005E6F36">
        <w:rPr>
          <w:rFonts w:ascii="Arial" w:hAnsi="Arial" w:cs="Arial"/>
          <w:sz w:val="22"/>
          <w:szCs w:val="22"/>
        </w:rPr>
        <w:t xml:space="preserve"> ou pela (AF) Autorização de fornecimento</w:t>
      </w:r>
      <w:r w:rsidR="003A6F86">
        <w:rPr>
          <w:rFonts w:ascii="Arial" w:hAnsi="Arial" w:cs="Arial"/>
          <w:sz w:val="22"/>
          <w:szCs w:val="22"/>
        </w:rPr>
        <w:t xml:space="preserve"> / (OS) Ordem de serviço,</w:t>
      </w:r>
      <w:r w:rsidR="005E6F36">
        <w:rPr>
          <w:rFonts w:ascii="Arial" w:hAnsi="Arial" w:cs="Arial"/>
          <w:sz w:val="22"/>
          <w:szCs w:val="22"/>
        </w:rPr>
        <w:t xml:space="preserve"> feito </w:t>
      </w:r>
      <w:r w:rsidR="007424A4" w:rsidRPr="007424A4">
        <w:rPr>
          <w:rFonts w:ascii="Arial" w:hAnsi="Arial" w:cs="Arial"/>
          <w:sz w:val="22"/>
          <w:szCs w:val="22"/>
        </w:rPr>
        <w:t xml:space="preserve">pela Secretaria </w:t>
      </w:r>
      <w:r w:rsidR="0023630E">
        <w:rPr>
          <w:rFonts w:ascii="Arial" w:hAnsi="Arial" w:cs="Arial"/>
          <w:sz w:val="22"/>
          <w:szCs w:val="22"/>
        </w:rPr>
        <w:t>demandante</w:t>
      </w:r>
      <w:r w:rsidR="0004243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w:t>
      </w:r>
      <w:proofErr w:type="spellStart"/>
      <w:r w:rsidRPr="00D529E0">
        <w:rPr>
          <w:rFonts w:ascii="Arial" w:hAnsi="Arial" w:cs="Arial"/>
          <w:sz w:val="22"/>
          <w:szCs w:val="22"/>
        </w:rPr>
        <w:t>n</w:t>
      </w:r>
      <w:r w:rsidR="00A6597B" w:rsidRPr="00D529E0">
        <w:rPr>
          <w:rFonts w:ascii="Arial" w:hAnsi="Arial" w:cs="Arial"/>
          <w:sz w:val="22"/>
          <w:szCs w:val="22"/>
        </w:rPr>
        <w:t>.</w:t>
      </w:r>
      <w:r w:rsidRPr="00D529E0">
        <w:rPr>
          <w:rFonts w:ascii="Arial" w:hAnsi="Arial" w:cs="Arial"/>
          <w:sz w:val="22"/>
          <w:szCs w:val="22"/>
        </w:rPr>
        <w:t>°</w:t>
      </w:r>
      <w:proofErr w:type="spellEnd"/>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16F5AB99" w14:textId="77777777" w:rsidR="007462AB" w:rsidRPr="00287EFF" w:rsidRDefault="007462AB" w:rsidP="007462AB">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020803 FUNDO MUNICIPAL DE ASSISTENCIA SOCIAL</w:t>
      </w:r>
    </w:p>
    <w:p w14:paraId="69C4CCF1" w14:textId="5B37ED61" w:rsidR="007462AB" w:rsidRPr="00287EFF" w:rsidRDefault="007462AB" w:rsidP="007462AB">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b/>
          <w:sz w:val="20"/>
          <w:szCs w:val="20"/>
        </w:rPr>
        <w:t>08.244.0015.203</w:t>
      </w:r>
      <w:r w:rsidR="008255B3">
        <w:rPr>
          <w:rFonts w:ascii="Arial" w:hAnsi="Arial" w:cs="Arial"/>
          <w:b/>
          <w:sz w:val="20"/>
          <w:szCs w:val="20"/>
        </w:rPr>
        <w:t>9</w:t>
      </w:r>
      <w:r w:rsidRPr="00287EFF">
        <w:rPr>
          <w:rFonts w:ascii="Arial" w:hAnsi="Arial" w:cs="Arial"/>
          <w:b/>
          <w:sz w:val="20"/>
          <w:szCs w:val="20"/>
        </w:rPr>
        <w:t>.0000 – MANUTENÇÃO D</w:t>
      </w:r>
      <w:r w:rsidR="008255B3">
        <w:rPr>
          <w:rFonts w:ascii="Arial" w:hAnsi="Arial" w:cs="Arial"/>
          <w:b/>
          <w:sz w:val="20"/>
          <w:szCs w:val="20"/>
        </w:rPr>
        <w:t>O CENTRO DE REFERENCIA ESPECIAL DE A. SOCIAL</w:t>
      </w:r>
    </w:p>
    <w:p w14:paraId="3DF73AE1" w14:textId="4B1409A9" w:rsidR="007462AB" w:rsidRPr="00287EFF" w:rsidRDefault="007462AB" w:rsidP="007462AB">
      <w:pPr>
        <w:widowControl w:val="0"/>
        <w:shd w:val="clear" w:color="auto" w:fill="D9D9D9" w:themeFill="background1" w:themeFillShade="D9"/>
        <w:suppressAutoHyphens/>
        <w:autoSpaceDN w:val="0"/>
        <w:jc w:val="both"/>
        <w:textAlignment w:val="baseline"/>
        <w:rPr>
          <w:rFonts w:ascii="Arial" w:eastAsia="SimSun" w:hAnsi="Arial" w:cs="Arial"/>
          <w:kern w:val="3"/>
          <w:sz w:val="20"/>
          <w:szCs w:val="20"/>
          <w:lang w:eastAsia="zh-CN" w:bidi="hi-IN"/>
        </w:rPr>
      </w:pPr>
      <w:r w:rsidRPr="00287EFF">
        <w:rPr>
          <w:rFonts w:ascii="Arial" w:eastAsia="SimSun" w:hAnsi="Arial" w:cs="Arial"/>
          <w:kern w:val="3"/>
          <w:sz w:val="20"/>
          <w:szCs w:val="20"/>
          <w:lang w:eastAsia="zh-CN" w:bidi="hi-IN"/>
        </w:rPr>
        <w:t>33.90.3</w:t>
      </w:r>
      <w:r w:rsidR="008255B3">
        <w:rPr>
          <w:rFonts w:ascii="Arial" w:eastAsia="SimSun" w:hAnsi="Arial" w:cs="Arial"/>
          <w:kern w:val="3"/>
          <w:sz w:val="20"/>
          <w:szCs w:val="20"/>
          <w:lang w:eastAsia="zh-CN" w:bidi="hi-IN"/>
        </w:rPr>
        <w:t>2</w:t>
      </w:r>
      <w:r w:rsidRPr="00287EFF">
        <w:rPr>
          <w:rFonts w:ascii="Arial" w:eastAsia="SimSun" w:hAnsi="Arial" w:cs="Arial"/>
          <w:kern w:val="3"/>
          <w:sz w:val="20"/>
          <w:szCs w:val="20"/>
          <w:lang w:eastAsia="zh-CN" w:bidi="hi-IN"/>
        </w:rPr>
        <w:t>.00 – MATERIAL</w:t>
      </w:r>
      <w:r w:rsidR="008255B3">
        <w:rPr>
          <w:rFonts w:ascii="Arial" w:eastAsia="SimSun" w:hAnsi="Arial" w:cs="Arial"/>
          <w:kern w:val="3"/>
          <w:sz w:val="20"/>
          <w:szCs w:val="20"/>
          <w:lang w:eastAsia="zh-CN" w:bidi="hi-IN"/>
        </w:rPr>
        <w:t>, BEM OU SERVIÇO PARA DISTRIBUIÇÃO GRATUITA</w:t>
      </w:r>
    </w:p>
    <w:p w14:paraId="509A90D8" w14:textId="18442AFD" w:rsidR="007462AB" w:rsidRPr="00287EFF" w:rsidRDefault="007462AB" w:rsidP="007462AB">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sz w:val="20"/>
          <w:szCs w:val="20"/>
        </w:rPr>
        <w:t>Fonte 1.</w:t>
      </w:r>
      <w:r w:rsidR="005C211D" w:rsidRPr="00287EFF">
        <w:rPr>
          <w:rFonts w:ascii="Arial" w:hAnsi="Arial" w:cs="Arial"/>
          <w:sz w:val="20"/>
          <w:szCs w:val="20"/>
        </w:rPr>
        <w:t>66</w:t>
      </w:r>
      <w:r w:rsidR="008255B3">
        <w:rPr>
          <w:rFonts w:ascii="Arial" w:hAnsi="Arial" w:cs="Arial"/>
          <w:sz w:val="20"/>
          <w:szCs w:val="20"/>
        </w:rPr>
        <w:t>0</w:t>
      </w:r>
      <w:r w:rsidR="005C211D" w:rsidRPr="00287EFF">
        <w:rPr>
          <w:rFonts w:ascii="Arial" w:hAnsi="Arial" w:cs="Arial"/>
          <w:sz w:val="20"/>
          <w:szCs w:val="20"/>
        </w:rPr>
        <w:t>-</w:t>
      </w:r>
      <w:r w:rsidRPr="00287EFF">
        <w:rPr>
          <w:rFonts w:ascii="Arial" w:hAnsi="Arial" w:cs="Arial"/>
          <w:sz w:val="20"/>
          <w:szCs w:val="20"/>
        </w:rPr>
        <w:t xml:space="preserve">0000 </w:t>
      </w:r>
      <w:proofErr w:type="spellStart"/>
      <w:r w:rsidRPr="00287EFF">
        <w:rPr>
          <w:rFonts w:ascii="Arial" w:hAnsi="Arial" w:cs="Arial"/>
          <w:sz w:val="20"/>
          <w:szCs w:val="20"/>
        </w:rPr>
        <w:t>cod</w:t>
      </w:r>
      <w:proofErr w:type="spellEnd"/>
      <w:r w:rsidRPr="00287EFF">
        <w:rPr>
          <w:rFonts w:ascii="Arial" w:hAnsi="Arial" w:cs="Arial"/>
          <w:sz w:val="20"/>
          <w:szCs w:val="20"/>
        </w:rPr>
        <w:t xml:space="preserve"> 000-000</w:t>
      </w:r>
    </w:p>
    <w:p w14:paraId="54B396C5" w14:textId="306B68D8" w:rsidR="007462AB" w:rsidRPr="00287EFF" w:rsidRDefault="007462AB" w:rsidP="007462AB">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 xml:space="preserve">Ficha </w:t>
      </w:r>
      <w:r w:rsidR="008255B3">
        <w:rPr>
          <w:rFonts w:ascii="Arial" w:hAnsi="Arial" w:cs="Arial"/>
          <w:b w:val="0"/>
          <w:sz w:val="20"/>
          <w:u w:val="none"/>
        </w:rPr>
        <w:t>753</w:t>
      </w:r>
      <w:r w:rsidRPr="00287EFF">
        <w:rPr>
          <w:rFonts w:ascii="Arial" w:hAnsi="Arial" w:cs="Arial"/>
          <w:b w:val="0"/>
          <w:sz w:val="20"/>
          <w:u w:val="none"/>
        </w:rPr>
        <w:t xml:space="preserve"> – R$ </w:t>
      </w:r>
      <w:r w:rsidR="008255B3">
        <w:rPr>
          <w:rFonts w:ascii="Arial" w:hAnsi="Arial" w:cs="Arial"/>
          <w:b w:val="0"/>
          <w:sz w:val="20"/>
          <w:u w:val="none"/>
        </w:rPr>
        <w:t>25.000,00</w:t>
      </w:r>
      <w:r w:rsidR="002874A7" w:rsidRPr="00287EFF">
        <w:rPr>
          <w:rFonts w:ascii="Arial" w:hAnsi="Arial" w:cs="Arial"/>
          <w:b w:val="0"/>
          <w:sz w:val="20"/>
          <w:u w:val="none"/>
        </w:rPr>
        <w:t xml:space="preserve"> – Recurso </w:t>
      </w:r>
      <w:r w:rsidR="008255B3">
        <w:rPr>
          <w:rFonts w:ascii="Arial" w:hAnsi="Arial" w:cs="Arial"/>
          <w:b w:val="0"/>
          <w:sz w:val="20"/>
          <w:u w:val="none"/>
        </w:rPr>
        <w:t>Federal</w:t>
      </w:r>
    </w:p>
    <w:p w14:paraId="7664E016" w14:textId="77777777" w:rsidR="007462AB" w:rsidRDefault="007462AB"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7555AC57"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FD1AB7">
        <w:rPr>
          <w:rFonts w:ascii="Arial" w:hAnsi="Arial" w:cs="Arial"/>
          <w:b w:val="0"/>
          <w:sz w:val="22"/>
          <w:szCs w:val="22"/>
          <w:u w:val="none"/>
        </w:rPr>
        <w:t>, (72 horas</w:t>
      </w:r>
      <w:r w:rsidR="003048B9">
        <w:rPr>
          <w:rFonts w:ascii="Arial" w:hAnsi="Arial" w:cs="Arial"/>
          <w:b w:val="0"/>
          <w:sz w:val="22"/>
          <w:szCs w:val="22"/>
          <w:u w:val="none"/>
        </w:rPr>
        <w:t xml:space="preserve"> anteriores a sessão</w:t>
      </w:r>
      <w:r w:rsidR="00FD1AB7">
        <w:rPr>
          <w:rFonts w:ascii="Arial" w:hAnsi="Arial" w:cs="Arial"/>
          <w:b w:val="0"/>
          <w:sz w:val="22"/>
          <w:szCs w:val="22"/>
          <w:u w:val="none"/>
        </w:rPr>
        <w:t>)</w:t>
      </w:r>
      <w:r w:rsidR="002039B2" w:rsidRPr="00D529E0">
        <w:rPr>
          <w:rFonts w:ascii="Arial" w:hAnsi="Arial" w:cs="Arial"/>
          <w:b w:val="0"/>
          <w:sz w:val="22"/>
          <w:szCs w:val="22"/>
          <w:u w:val="none"/>
        </w:rPr>
        <w:t>.</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647D56F6"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.2. A impugnação deverá ser encaminhada exclusivamente </w:t>
      </w:r>
      <w:r w:rsidR="00FD1AB7">
        <w:rPr>
          <w:rFonts w:ascii="Arial" w:hAnsi="Arial" w:cs="Arial"/>
          <w:b w:val="0"/>
          <w:sz w:val="22"/>
          <w:szCs w:val="22"/>
          <w:u w:val="none"/>
        </w:rPr>
        <w:t xml:space="preserve">na plataforma do pregão, </w:t>
      </w:r>
      <w:r w:rsidR="00A37292" w:rsidRPr="00D529E0">
        <w:rPr>
          <w:rFonts w:ascii="Arial" w:hAnsi="Arial" w:cs="Arial"/>
          <w:b w:val="0"/>
          <w:sz w:val="22"/>
          <w:szCs w:val="22"/>
          <w:u w:val="none"/>
        </w:rPr>
        <w:t>em formato</w:t>
      </w:r>
      <w:r w:rsidR="00B07E3E" w:rsidRPr="00D529E0">
        <w:rPr>
          <w:rFonts w:ascii="Arial" w:hAnsi="Arial" w:cs="Arial"/>
          <w:b w:val="0"/>
          <w:sz w:val="22"/>
          <w:szCs w:val="22"/>
          <w:u w:val="none"/>
        </w:rPr>
        <w:t xml:space="preserve"> </w:t>
      </w:r>
      <w:r w:rsidR="00E52393" w:rsidRPr="00D529E0">
        <w:rPr>
          <w:rFonts w:ascii="Arial" w:hAnsi="Arial" w:cs="Arial"/>
          <w:b w:val="0"/>
          <w:sz w:val="22"/>
          <w:szCs w:val="22"/>
          <w:u w:val="none"/>
        </w:rPr>
        <w:t xml:space="preserve">de texto (extensão: </w:t>
      </w:r>
      <w:r w:rsidR="0042517C" w:rsidRPr="00D529E0">
        <w:rPr>
          <w:rFonts w:ascii="Arial" w:hAnsi="Arial" w:cs="Arial"/>
          <w:b w:val="0"/>
          <w:sz w:val="22"/>
          <w:szCs w:val="22"/>
          <w:u w:val="none"/>
        </w:rPr>
        <w:t>.</w:t>
      </w:r>
      <w:proofErr w:type="spellStart"/>
      <w:r w:rsidR="0042517C" w:rsidRPr="00D529E0">
        <w:rPr>
          <w:rFonts w:ascii="Arial" w:hAnsi="Arial" w:cs="Arial"/>
          <w:b w:val="0"/>
          <w:sz w:val="22"/>
          <w:szCs w:val="22"/>
          <w:u w:val="none"/>
        </w:rPr>
        <w:t>doc</w:t>
      </w:r>
      <w:proofErr w:type="spellEnd"/>
      <w:r w:rsidR="0042517C" w:rsidRPr="00D529E0">
        <w:rPr>
          <w:rFonts w:ascii="Arial" w:hAnsi="Arial" w:cs="Arial"/>
          <w:b w:val="0"/>
          <w:sz w:val="22"/>
          <w:szCs w:val="22"/>
          <w:u w:val="none"/>
        </w:rPr>
        <w:t>/</w:t>
      </w:r>
      <w:r w:rsidR="00E52393" w:rsidRPr="00D529E0">
        <w:rPr>
          <w:rFonts w:ascii="Arial" w:hAnsi="Arial" w:cs="Arial"/>
          <w:b w:val="0"/>
          <w:sz w:val="22"/>
          <w:szCs w:val="22"/>
          <w:u w:val="none"/>
        </w:rPr>
        <w:t>.jpeg</w:t>
      </w:r>
      <w:r w:rsidRPr="00D529E0">
        <w:rPr>
          <w:rFonts w:ascii="Arial" w:hAnsi="Arial" w:cs="Arial"/>
          <w:b w:val="0"/>
          <w:sz w:val="22"/>
          <w:szCs w:val="22"/>
          <w:u w:val="none"/>
        </w:rPr>
        <w:t>/.</w:t>
      </w:r>
      <w:proofErr w:type="spellStart"/>
      <w:r w:rsidRPr="00D529E0">
        <w:rPr>
          <w:rFonts w:ascii="Arial" w:hAnsi="Arial" w:cs="Arial"/>
          <w:b w:val="0"/>
          <w:sz w:val="22"/>
          <w:szCs w:val="22"/>
          <w:u w:val="none"/>
        </w:rPr>
        <w:t>pdf</w:t>
      </w:r>
      <w:proofErr w:type="spellEnd"/>
      <w:r w:rsidR="00A37292" w:rsidRPr="00D529E0">
        <w:rPr>
          <w:rFonts w:ascii="Arial" w:hAnsi="Arial" w:cs="Arial"/>
          <w:b w:val="0"/>
          <w:sz w:val="22"/>
          <w:szCs w:val="22"/>
          <w:u w:val="none"/>
        </w:rPr>
        <w:t xml:space="preserve">), no horário de </w:t>
      </w:r>
      <w:r w:rsidR="003048B9">
        <w:rPr>
          <w:rFonts w:ascii="Arial" w:hAnsi="Arial" w:cs="Arial"/>
          <w:b w:val="0"/>
          <w:sz w:val="22"/>
          <w:szCs w:val="22"/>
          <w:u w:val="none"/>
        </w:rPr>
        <w:t>até as 23h59</w:t>
      </w:r>
      <w:proofErr w:type="gramStart"/>
      <w:r w:rsidR="003048B9">
        <w:rPr>
          <w:rFonts w:ascii="Arial" w:hAnsi="Arial" w:cs="Arial"/>
          <w:b w:val="0"/>
          <w:sz w:val="22"/>
          <w:szCs w:val="22"/>
          <w:u w:val="none"/>
        </w:rPr>
        <w:t>m(</w:t>
      </w:r>
      <w:proofErr w:type="gramEnd"/>
      <w:r w:rsidR="003048B9">
        <w:rPr>
          <w:rFonts w:ascii="Arial" w:hAnsi="Arial" w:cs="Arial"/>
          <w:b w:val="0"/>
          <w:sz w:val="22"/>
          <w:szCs w:val="22"/>
          <w:u w:val="none"/>
        </w:rPr>
        <w:t xml:space="preserve">horário de </w:t>
      </w:r>
      <w:r w:rsidR="007F2D62">
        <w:rPr>
          <w:rFonts w:ascii="Arial" w:hAnsi="Arial" w:cs="Arial"/>
          <w:b w:val="0"/>
          <w:sz w:val="22"/>
          <w:szCs w:val="22"/>
          <w:u w:val="none"/>
        </w:rPr>
        <w:t>Brasília</w:t>
      </w:r>
      <w:r w:rsidR="003048B9">
        <w:rPr>
          <w:rFonts w:ascii="Arial" w:hAnsi="Arial" w:cs="Arial"/>
          <w:b w:val="0"/>
          <w:sz w:val="22"/>
          <w:szCs w:val="22"/>
          <w:u w:val="none"/>
        </w:rPr>
        <w:t>), do último dia anterior do</w:t>
      </w:r>
      <w:r w:rsidR="007F2D62">
        <w:rPr>
          <w:rFonts w:ascii="Arial" w:hAnsi="Arial" w:cs="Arial"/>
          <w:b w:val="0"/>
          <w:sz w:val="22"/>
          <w:szCs w:val="22"/>
          <w:u w:val="none"/>
        </w:rPr>
        <w:t>s 3 dias uteis</w:t>
      </w:r>
      <w:r w:rsidR="00A37292" w:rsidRPr="00D529E0">
        <w:rPr>
          <w:rFonts w:ascii="Arial" w:hAnsi="Arial" w:cs="Arial"/>
          <w:b w:val="0"/>
          <w:sz w:val="22"/>
          <w:szCs w:val="22"/>
          <w:u w:val="none"/>
        </w:rPr>
        <w:t>.</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276F1757" w14:textId="41EBF795" w:rsidR="00A37292" w:rsidRPr="00D529E0" w:rsidRDefault="001D3BBE" w:rsidP="00C53E74">
      <w:pPr>
        <w:pStyle w:val="Corpodetexto"/>
        <w:ind w:left="567"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.2.3.</w:t>
      </w:r>
      <w:r w:rsidR="004316A4" w:rsidRPr="00D529E0">
        <w:rPr>
          <w:rFonts w:ascii="Arial" w:hAnsi="Arial" w:cs="Arial"/>
          <w:b w:val="0"/>
          <w:sz w:val="22"/>
          <w:szCs w:val="22"/>
          <w:u w:val="none"/>
        </w:rPr>
        <w:t xml:space="preserve"> </w:t>
      </w:r>
      <w:r w:rsidR="00A37292" w:rsidRPr="00D529E0">
        <w:rPr>
          <w:rFonts w:ascii="Arial" w:hAnsi="Arial" w:cs="Arial"/>
          <w:b w:val="0"/>
          <w:sz w:val="22"/>
          <w:szCs w:val="22"/>
          <w:u w:val="none"/>
        </w:rPr>
        <w:t>Os pedidos encaminhados após o horário estipulado (após as 18 horas) passarão a ter</w:t>
      </w:r>
      <w:r w:rsidR="00B44316" w:rsidRPr="00D529E0">
        <w:rPr>
          <w:rFonts w:ascii="Arial" w:hAnsi="Arial" w:cs="Arial"/>
          <w:b w:val="0"/>
          <w:sz w:val="22"/>
          <w:szCs w:val="22"/>
          <w:u w:val="none"/>
        </w:rPr>
        <w:t xml:space="preserve"> </w:t>
      </w:r>
      <w:r w:rsidR="00A37292" w:rsidRPr="00D529E0">
        <w:rPr>
          <w:rFonts w:ascii="Arial" w:hAnsi="Arial" w:cs="Arial"/>
          <w:b w:val="0"/>
          <w:sz w:val="22"/>
          <w:szCs w:val="22"/>
          <w:u w:val="none"/>
        </w:rPr>
        <w:t>seu prazo computado somente a partir das 8 horas do próximo dia útil.</w:t>
      </w:r>
    </w:p>
    <w:p w14:paraId="6BDF3A52" w14:textId="77777777" w:rsidR="002039B2" w:rsidRPr="00D529E0" w:rsidRDefault="002039B2" w:rsidP="00574317">
      <w:pPr>
        <w:pStyle w:val="Corpodetexto"/>
        <w:ind w:right="-2"/>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7777777" w:rsidR="00564BA5" w:rsidRPr="00D529E0" w:rsidRDefault="00564BA5" w:rsidP="00574317">
      <w:pPr>
        <w:pStyle w:val="Corpodetexto"/>
        <w:ind w:right="-2"/>
        <w:rPr>
          <w:rFonts w:ascii="Arial" w:hAnsi="Arial" w:cs="Arial"/>
          <w:b w:val="0"/>
          <w:sz w:val="22"/>
          <w:szCs w:val="22"/>
          <w:u w:val="none"/>
        </w:rPr>
      </w:pPr>
      <w:r w:rsidRPr="00D529E0">
        <w:rPr>
          <w:rFonts w:ascii="Arial" w:hAnsi="Arial" w:cs="Arial"/>
          <w:b w:val="0"/>
          <w:sz w:val="22"/>
          <w:szCs w:val="22"/>
          <w:u w:val="none"/>
        </w:rPr>
        <w:t>20.3.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10966BC0" w:rsidR="00BB7BC9" w:rsidRPr="00D529E0"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r w:rsidR="009D66FE" w:rsidRPr="00D529E0">
        <w:rPr>
          <w:rFonts w:ascii="Arial" w:hAnsi="Arial" w:cs="Arial"/>
          <w:b w:val="0"/>
          <w:bCs/>
          <w:sz w:val="22"/>
          <w:szCs w:val="22"/>
          <w:u w:val="none"/>
        </w:rPr>
        <w:t>http:</w:t>
      </w:r>
      <w:r w:rsidR="00195D35" w:rsidRPr="00D529E0">
        <w:rPr>
          <w:rFonts w:ascii="Arial" w:hAnsi="Arial" w:cs="Arial"/>
          <w:b w:val="0"/>
          <w:bCs/>
          <w:sz w:val="22"/>
          <w:szCs w:val="22"/>
          <w:u w:val="none"/>
        </w:rPr>
        <w:t>//</w:t>
      </w:r>
      <w:r w:rsidR="009D66FE" w:rsidRPr="00D529E0">
        <w:rPr>
          <w:rFonts w:ascii="Arial" w:hAnsi="Arial" w:cs="Arial"/>
          <w:b w:val="0"/>
          <w:bCs/>
          <w:sz w:val="22"/>
          <w:szCs w:val="22"/>
          <w:u w:val="none"/>
        </w:rPr>
        <w:t>diariooficialms.com.br/assomasul</w:t>
      </w:r>
      <w:r w:rsidR="00BB7BC9" w:rsidRPr="00D529E0">
        <w:rPr>
          <w:rFonts w:ascii="Arial" w:hAnsi="Arial" w:cs="Arial"/>
          <w:b w:val="0"/>
          <w:bCs/>
          <w:sz w:val="22"/>
          <w:szCs w:val="22"/>
          <w:u w:val="none"/>
        </w:rPr>
        <w:t>.</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0F18CB23" w14:textId="77777777" w:rsidR="00287EFF" w:rsidRDefault="00287EFF" w:rsidP="00574317">
      <w:pPr>
        <w:pStyle w:val="Corpodetexto"/>
        <w:ind w:right="-2"/>
        <w:rPr>
          <w:rFonts w:ascii="Arial" w:hAnsi="Arial" w:cs="Arial"/>
          <w:bCs/>
          <w:sz w:val="22"/>
          <w:szCs w:val="22"/>
          <w:u w:val="none"/>
        </w:rPr>
      </w:pPr>
    </w:p>
    <w:p w14:paraId="1ED07E6F" w14:textId="5A6C7D89"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 xml:space="preserve">contratar com a </w:t>
      </w:r>
      <w:proofErr w:type="spellStart"/>
      <w:r w:rsidRPr="00517363">
        <w:rPr>
          <w:rFonts w:ascii="Arial" w:hAnsi="Arial" w:cs="Arial"/>
          <w:b w:val="0"/>
          <w:bCs/>
          <w:sz w:val="22"/>
          <w:szCs w:val="22"/>
          <w:u w:val="none"/>
        </w:rPr>
        <w:t>Adm</w:t>
      </w:r>
      <w:proofErr w:type="spellEnd"/>
      <w:r w:rsidRPr="00517363">
        <w:rPr>
          <w:rFonts w:ascii="Arial" w:hAnsi="Arial" w:cs="Arial"/>
          <w:b w:val="0"/>
          <w:bCs/>
          <w:sz w:val="22"/>
          <w:szCs w:val="22"/>
          <w:u w:val="none"/>
        </w:rPr>
        <w:t xml:space="preserve"> Pública;</w:t>
      </w:r>
    </w:p>
    <w:p w14:paraId="3831B298" w14:textId="77777777" w:rsidR="00287EFF" w:rsidRDefault="00287EFF" w:rsidP="00574317">
      <w:pPr>
        <w:pStyle w:val="Corpodetexto"/>
        <w:ind w:right="-2"/>
        <w:rPr>
          <w:rFonts w:ascii="Arial" w:hAnsi="Arial" w:cs="Arial"/>
          <w:bCs/>
          <w:sz w:val="22"/>
          <w:szCs w:val="22"/>
          <w:u w:val="none"/>
        </w:rPr>
      </w:pPr>
    </w:p>
    <w:p w14:paraId="3F8F3281" w14:textId="4535B370"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5CFC5FA4" w14:textId="77777777" w:rsidR="00287EFF" w:rsidRDefault="00287EFF" w:rsidP="00574317">
      <w:pPr>
        <w:pStyle w:val="Corpodetexto"/>
        <w:ind w:right="-2"/>
        <w:rPr>
          <w:rFonts w:ascii="Arial" w:hAnsi="Arial" w:cs="Arial"/>
          <w:bCs/>
          <w:sz w:val="22"/>
          <w:szCs w:val="22"/>
          <w:u w:val="none"/>
        </w:rPr>
      </w:pPr>
    </w:p>
    <w:p w14:paraId="739151F5" w14:textId="659D4210"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3A7AD290" w14:textId="77777777" w:rsidR="00287EFF" w:rsidRDefault="00287EFF" w:rsidP="00574317">
      <w:pPr>
        <w:pStyle w:val="Corpodetexto"/>
        <w:ind w:right="-2"/>
        <w:rPr>
          <w:rFonts w:ascii="Arial" w:hAnsi="Arial" w:cs="Arial"/>
          <w:bCs/>
          <w:sz w:val="22"/>
          <w:szCs w:val="22"/>
          <w:u w:val="none"/>
        </w:rPr>
      </w:pPr>
    </w:p>
    <w:p w14:paraId="29020EB4" w14:textId="58EDEBC5"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565C191E" w14:textId="77777777" w:rsidR="00287EFF" w:rsidRDefault="00287EFF" w:rsidP="00574317">
      <w:pPr>
        <w:pStyle w:val="Corpodetexto"/>
        <w:ind w:right="-2"/>
        <w:rPr>
          <w:rFonts w:ascii="Arial" w:hAnsi="Arial" w:cs="Arial"/>
          <w:bCs/>
          <w:sz w:val="22"/>
          <w:szCs w:val="22"/>
          <w:u w:val="none"/>
        </w:rPr>
      </w:pPr>
    </w:p>
    <w:p w14:paraId="4EFADC0B" w14:textId="14ECAAAB" w:rsidR="00BB7BC9" w:rsidRPr="00517363" w:rsidRDefault="00BB7BC9" w:rsidP="00574317">
      <w:pPr>
        <w:pStyle w:val="Corpodetex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7927E7DC" w14:textId="77777777" w:rsidR="00287EFF" w:rsidRDefault="00287EFF" w:rsidP="00574317">
      <w:pPr>
        <w:pStyle w:val="Corpodetexto"/>
        <w:ind w:right="-2"/>
        <w:rPr>
          <w:rFonts w:ascii="Arial" w:hAnsi="Arial" w:cs="Arial"/>
          <w:sz w:val="22"/>
          <w:szCs w:val="22"/>
          <w:u w:val="none"/>
        </w:rPr>
      </w:pPr>
    </w:p>
    <w:p w14:paraId="08D864DF" w14:textId="263C7A2D" w:rsidR="00BB7BC9" w:rsidRPr="00517363" w:rsidRDefault="00BB7BC9" w:rsidP="00574317">
      <w:pPr>
        <w:pStyle w:val="Corpodetex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Modelo de Aceite do teor do Edital.</w:t>
      </w:r>
    </w:p>
    <w:p w14:paraId="3D5A0A07" w14:textId="77777777" w:rsidR="00287EFF" w:rsidRDefault="00287EFF" w:rsidP="00574317">
      <w:pPr>
        <w:pStyle w:val="Corpodetexto"/>
        <w:ind w:right="-2"/>
        <w:rPr>
          <w:rFonts w:ascii="Arial" w:hAnsi="Arial" w:cs="Arial"/>
          <w:sz w:val="22"/>
          <w:szCs w:val="22"/>
          <w:u w:val="none"/>
        </w:rPr>
      </w:pPr>
    </w:p>
    <w:p w14:paraId="70A26E70" w14:textId="0AF6E91F" w:rsidR="00BB7BC9" w:rsidRPr="00517363" w:rsidRDefault="00411FB9" w:rsidP="00574317">
      <w:pPr>
        <w:pStyle w:val="Corpodetex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VIII</w:t>
      </w:r>
      <w:r w:rsidRPr="00517363">
        <w:rPr>
          <w:rFonts w:ascii="Arial" w:hAnsi="Arial" w:cs="Arial"/>
          <w:b w:val="0"/>
          <w:sz w:val="22"/>
          <w:szCs w:val="22"/>
          <w:u w:val="none"/>
        </w:rPr>
        <w:t xml:space="preserve"> – Minuta do Termo de Contrato</w:t>
      </w:r>
    </w:p>
    <w:p w14:paraId="17F02557" w14:textId="77777777" w:rsidR="00287EFF" w:rsidRDefault="00287EFF" w:rsidP="00993405">
      <w:pPr>
        <w:pStyle w:val="Corpodetexto"/>
        <w:ind w:right="-2"/>
        <w:rPr>
          <w:rFonts w:ascii="Arial" w:hAnsi="Arial" w:cs="Arial"/>
          <w:sz w:val="22"/>
          <w:szCs w:val="22"/>
          <w:u w:val="none"/>
        </w:rPr>
      </w:pPr>
    </w:p>
    <w:p w14:paraId="2C9678C6" w14:textId="423F781F" w:rsidR="00993405" w:rsidRPr="00517363" w:rsidRDefault="00993405" w:rsidP="00993405">
      <w:pPr>
        <w:pStyle w:val="Corpodetexto"/>
        <w:ind w:right="-2"/>
        <w:rPr>
          <w:rFonts w:ascii="Arial" w:hAnsi="Arial" w:cs="Arial"/>
          <w:b w:val="0"/>
          <w:sz w:val="22"/>
          <w:szCs w:val="22"/>
          <w:u w:val="none"/>
        </w:rPr>
      </w:pPr>
      <w:r w:rsidRPr="00517363">
        <w:rPr>
          <w:rFonts w:ascii="Arial" w:hAnsi="Arial" w:cs="Arial"/>
          <w:sz w:val="22"/>
          <w:szCs w:val="22"/>
          <w:u w:val="none"/>
        </w:rPr>
        <w:t>ANEXO IX</w:t>
      </w:r>
      <w:r w:rsidRPr="00517363">
        <w:rPr>
          <w:rFonts w:ascii="Arial" w:hAnsi="Arial" w:cs="Arial"/>
          <w:b w:val="0"/>
          <w:sz w:val="22"/>
          <w:szCs w:val="22"/>
          <w:u w:val="none"/>
        </w:rPr>
        <w:t xml:space="preserve"> – </w:t>
      </w:r>
      <w:r w:rsidR="00325349" w:rsidRPr="00517363">
        <w:rPr>
          <w:rFonts w:ascii="Arial" w:hAnsi="Arial" w:cs="Arial"/>
          <w:b w:val="0"/>
          <w:sz w:val="22"/>
          <w:szCs w:val="22"/>
          <w:u w:val="none"/>
        </w:rPr>
        <w:t>Modelo De Declaração De Cadastro No E-</w:t>
      </w:r>
      <w:proofErr w:type="spellStart"/>
      <w:r w:rsidR="00325349" w:rsidRPr="00517363">
        <w:rPr>
          <w:rFonts w:ascii="Arial" w:hAnsi="Arial" w:cs="Arial"/>
          <w:b w:val="0"/>
          <w:sz w:val="22"/>
          <w:szCs w:val="22"/>
          <w:u w:val="none"/>
        </w:rPr>
        <w:t>Cjur</w:t>
      </w:r>
      <w:proofErr w:type="spellEnd"/>
    </w:p>
    <w:p w14:paraId="790D7983" w14:textId="77777777" w:rsidR="00287EFF" w:rsidRDefault="00287EFF" w:rsidP="00574317">
      <w:pPr>
        <w:pStyle w:val="Corpodetexto"/>
        <w:ind w:right="-2"/>
        <w:rPr>
          <w:rFonts w:ascii="Arial" w:hAnsi="Arial" w:cs="Arial"/>
          <w:bCs/>
          <w:sz w:val="22"/>
          <w:szCs w:val="22"/>
          <w:u w:val="none"/>
        </w:rPr>
      </w:pPr>
    </w:p>
    <w:p w14:paraId="2273BE11" w14:textId="72D5398B" w:rsidR="00421084" w:rsidRDefault="00421084" w:rsidP="00574317">
      <w:pPr>
        <w:pStyle w:val="Corpodetex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322FE7" w:rsidRPr="00517363">
        <w:rPr>
          <w:rFonts w:ascii="Arial" w:hAnsi="Arial" w:cs="Arial"/>
          <w:b w:val="0"/>
          <w:sz w:val="22"/>
          <w:szCs w:val="22"/>
          <w:u w:val="none"/>
        </w:rPr>
        <w:t>Declaração De Contratos Com Administração Pública</w:t>
      </w:r>
    </w:p>
    <w:p w14:paraId="104558FB" w14:textId="77777777" w:rsidR="00287EFF" w:rsidRDefault="00287EFF" w:rsidP="00574317">
      <w:pPr>
        <w:pStyle w:val="Corpodetexto"/>
        <w:ind w:right="-2"/>
        <w:rPr>
          <w:rFonts w:ascii="Arial" w:hAnsi="Arial" w:cs="Arial"/>
          <w:bCs/>
          <w:sz w:val="22"/>
          <w:szCs w:val="22"/>
          <w:u w:val="none"/>
        </w:rPr>
      </w:pPr>
    </w:p>
    <w:p w14:paraId="2544081A" w14:textId="14FB85B6" w:rsidR="00354C91" w:rsidRPr="00035BED" w:rsidRDefault="00354C91" w:rsidP="00574317">
      <w:pPr>
        <w:pStyle w:val="Corpodetexto"/>
        <w:ind w:right="-2"/>
        <w:rPr>
          <w:rFonts w:ascii="Arial" w:hAnsi="Arial" w:cs="Arial"/>
          <w:bCs/>
          <w:sz w:val="22"/>
          <w:szCs w:val="22"/>
          <w:u w:val="none"/>
        </w:rPr>
      </w:pPr>
      <w:r w:rsidRPr="00035BED">
        <w:rPr>
          <w:rFonts w:ascii="Arial" w:hAnsi="Arial" w:cs="Arial"/>
          <w:bCs/>
          <w:sz w:val="22"/>
          <w:szCs w:val="22"/>
          <w:u w:val="none"/>
        </w:rPr>
        <w:t xml:space="preserve">ANEXO XI - </w:t>
      </w:r>
      <w:r w:rsidR="00035BED" w:rsidRPr="00035BED">
        <w:rPr>
          <w:rFonts w:ascii="Arial" w:hAnsi="Arial" w:cs="Arial"/>
          <w:b w:val="0"/>
          <w:sz w:val="22"/>
          <w:szCs w:val="22"/>
          <w:u w:val="none"/>
        </w:rPr>
        <w:t xml:space="preserve">Declaração da vedação contida no art. 48, parágrafo único, </w:t>
      </w:r>
      <w:r w:rsidR="00035BED">
        <w:rPr>
          <w:rFonts w:ascii="Arial" w:hAnsi="Arial" w:cs="Arial"/>
          <w:b w:val="0"/>
          <w:sz w:val="22"/>
          <w:szCs w:val="22"/>
          <w:u w:val="none"/>
        </w:rPr>
        <w:t xml:space="preserve">Lei </w:t>
      </w:r>
      <w:r w:rsidR="00035BED" w:rsidRPr="00035BED">
        <w:rPr>
          <w:rFonts w:ascii="Arial" w:hAnsi="Arial" w:cs="Arial"/>
          <w:b w:val="0"/>
          <w:sz w:val="22"/>
          <w:szCs w:val="22"/>
          <w:u w:val="none"/>
        </w:rPr>
        <w:t xml:space="preserve">14.133/2021.  </w:t>
      </w:r>
    </w:p>
    <w:p w14:paraId="4D4F63EC" w14:textId="77777777" w:rsidR="00AF5620" w:rsidRPr="00D529E0" w:rsidRDefault="00AF5620" w:rsidP="00574317">
      <w:pPr>
        <w:pStyle w:val="Corpodetexto"/>
        <w:ind w:right="-2"/>
        <w:rPr>
          <w:rFonts w:ascii="Arial" w:hAnsi="Arial" w:cs="Arial"/>
          <w:b w:val="0"/>
          <w:color w:val="00B050"/>
          <w:sz w:val="22"/>
          <w:szCs w:val="22"/>
          <w:u w:val="none"/>
        </w:rPr>
      </w:pPr>
    </w:p>
    <w:p w14:paraId="79B93517" w14:textId="3C9DFAA4"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7E3406AB"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.18. Em caso de divergência entre as especificações do objeto descritas no B</w:t>
      </w:r>
      <w:r w:rsidR="007016B0">
        <w:rPr>
          <w:rFonts w:ascii="Arial" w:hAnsi="Arial" w:cs="Arial"/>
          <w:b w:val="0"/>
          <w:sz w:val="22"/>
          <w:szCs w:val="22"/>
          <w:u w:val="none"/>
        </w:rPr>
        <w:t>NC COMPRAS</w:t>
      </w:r>
      <w:r w:rsidR="00077F48" w:rsidRPr="00D529E0">
        <w:rPr>
          <w:rFonts w:ascii="Arial" w:hAnsi="Arial" w:cs="Arial"/>
          <w:b w:val="0"/>
          <w:sz w:val="22"/>
          <w:szCs w:val="22"/>
          <w:u w:val="none"/>
        </w:rPr>
        <w:t xml:space="preserve"> e as especificações técnicas constantes no Edital, o licitante deverá obedecer a este último.</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7B8EEF70" w14:textId="77777777" w:rsidR="005E4CEB" w:rsidRPr="00D529E0" w:rsidRDefault="005E4CEB" w:rsidP="00574317">
      <w:pPr>
        <w:pStyle w:val="Corpodetexto"/>
        <w:ind w:right="-2"/>
        <w:jc w:val="right"/>
        <w:rPr>
          <w:rFonts w:ascii="Arial" w:hAnsi="Arial" w:cs="Arial"/>
          <w:b w:val="0"/>
          <w:sz w:val="22"/>
          <w:szCs w:val="22"/>
          <w:u w:val="none"/>
        </w:rPr>
      </w:pPr>
    </w:p>
    <w:p w14:paraId="0580B21A" w14:textId="77777777" w:rsidR="004105C2" w:rsidRDefault="004105C2" w:rsidP="00574317">
      <w:pPr>
        <w:pStyle w:val="Corpodetexto"/>
        <w:ind w:right="-2"/>
        <w:jc w:val="right"/>
        <w:rPr>
          <w:rFonts w:ascii="Arial" w:hAnsi="Arial" w:cs="Arial"/>
          <w:b w:val="0"/>
          <w:sz w:val="22"/>
          <w:szCs w:val="22"/>
          <w:u w:val="none"/>
        </w:rPr>
      </w:pPr>
    </w:p>
    <w:p w14:paraId="358484BD" w14:textId="2F4136C8"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E603E0">
        <w:rPr>
          <w:rFonts w:ascii="Arial" w:hAnsi="Arial" w:cs="Arial"/>
          <w:b w:val="0"/>
          <w:sz w:val="22"/>
          <w:szCs w:val="22"/>
          <w:u w:val="none"/>
        </w:rPr>
        <w:t>15</w:t>
      </w:r>
      <w:r w:rsidR="00E971D6" w:rsidRPr="00D529E0">
        <w:rPr>
          <w:rFonts w:ascii="Arial" w:hAnsi="Arial" w:cs="Arial"/>
          <w:b w:val="0"/>
          <w:sz w:val="22"/>
          <w:szCs w:val="22"/>
          <w:u w:val="none"/>
        </w:rPr>
        <w:t xml:space="preserve"> de </w:t>
      </w:r>
      <w:r w:rsidR="00D460FA">
        <w:rPr>
          <w:rFonts w:ascii="Arial" w:hAnsi="Arial" w:cs="Arial"/>
          <w:b w:val="0"/>
          <w:sz w:val="22"/>
          <w:szCs w:val="22"/>
          <w:u w:val="none"/>
        </w:rPr>
        <w:t>março</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10FCE04D" w14:textId="77777777" w:rsidR="00D65FC6" w:rsidRDefault="00D65FC6" w:rsidP="00574317">
      <w:pPr>
        <w:pStyle w:val="Corpodetexto"/>
        <w:ind w:right="-2"/>
        <w:jc w:val="right"/>
        <w:rPr>
          <w:rFonts w:ascii="Arial" w:hAnsi="Arial" w:cs="Arial"/>
          <w:b w:val="0"/>
          <w:sz w:val="22"/>
          <w:szCs w:val="22"/>
          <w:u w:val="none"/>
        </w:rPr>
      </w:pPr>
    </w:p>
    <w:p w14:paraId="321A2B24" w14:textId="77777777" w:rsidR="00D65FC6" w:rsidRPr="00D529E0" w:rsidRDefault="00D65FC6" w:rsidP="00574317">
      <w:pPr>
        <w:pStyle w:val="Corpodetexto"/>
        <w:ind w:right="-2"/>
        <w:jc w:val="right"/>
        <w:rPr>
          <w:rFonts w:ascii="Arial" w:hAnsi="Arial" w:cs="Arial"/>
          <w:b w:val="0"/>
          <w:sz w:val="22"/>
          <w:szCs w:val="22"/>
          <w:u w:val="none"/>
        </w:rPr>
      </w:pPr>
    </w:p>
    <w:p w14:paraId="6A2E366A" w14:textId="77777777" w:rsidR="005E4CEB" w:rsidRPr="00D529E0" w:rsidRDefault="005E4CEB"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3B8A9467" w14:textId="77777777" w:rsidR="004B4E04" w:rsidRDefault="004B4E04" w:rsidP="00574317">
      <w:pPr>
        <w:ind w:right="-2"/>
        <w:jc w:val="center"/>
        <w:rPr>
          <w:rFonts w:ascii="Arial" w:hAnsi="Arial" w:cs="Arial"/>
          <w:bCs/>
          <w:iCs/>
          <w:sz w:val="22"/>
          <w:szCs w:val="22"/>
        </w:rPr>
      </w:pPr>
    </w:p>
    <w:p w14:paraId="21345AF0" w14:textId="77777777" w:rsidR="004B4E04" w:rsidRDefault="004B4E04" w:rsidP="00574317">
      <w:pPr>
        <w:ind w:right="-2"/>
        <w:jc w:val="center"/>
        <w:rPr>
          <w:rFonts w:ascii="Arial" w:hAnsi="Arial" w:cs="Arial"/>
          <w:bCs/>
          <w:iCs/>
          <w:sz w:val="22"/>
          <w:szCs w:val="22"/>
        </w:rPr>
      </w:pPr>
    </w:p>
    <w:p w14:paraId="14B94AA1" w14:textId="77777777" w:rsidR="004B4E04" w:rsidRDefault="004B4E04" w:rsidP="00574317">
      <w:pPr>
        <w:ind w:right="-2"/>
        <w:jc w:val="center"/>
        <w:rPr>
          <w:rFonts w:ascii="Arial" w:hAnsi="Arial" w:cs="Arial"/>
          <w:bCs/>
          <w:iCs/>
          <w:sz w:val="22"/>
          <w:szCs w:val="22"/>
        </w:rPr>
      </w:pPr>
    </w:p>
    <w:p w14:paraId="380CBEDE" w14:textId="77777777" w:rsidR="004B4E04" w:rsidRDefault="004B4E04" w:rsidP="00574317">
      <w:pPr>
        <w:ind w:right="-2"/>
        <w:jc w:val="center"/>
        <w:rPr>
          <w:rFonts w:ascii="Arial" w:hAnsi="Arial" w:cs="Arial"/>
          <w:bCs/>
          <w:iCs/>
          <w:sz w:val="22"/>
          <w:szCs w:val="22"/>
        </w:rPr>
      </w:pPr>
    </w:p>
    <w:p w14:paraId="6041B907" w14:textId="77777777" w:rsidR="004B4E04" w:rsidRDefault="004B4E04" w:rsidP="003304D3">
      <w:pPr>
        <w:jc w:val="center"/>
        <w:rPr>
          <w:rFonts w:ascii="Arial" w:hAnsi="Arial" w:cs="Arial"/>
          <w:b/>
          <w:sz w:val="22"/>
          <w:szCs w:val="22"/>
          <w:u w:val="single"/>
        </w:rPr>
      </w:pPr>
    </w:p>
    <w:p w14:paraId="1045315A" w14:textId="77777777" w:rsidR="0087281E" w:rsidRDefault="0087281E" w:rsidP="008C2D8F">
      <w:pPr>
        <w:spacing w:after="160" w:line="360" w:lineRule="auto"/>
        <w:rPr>
          <w:rFonts w:asciiTheme="minorHAnsi" w:eastAsia="Calibri" w:hAnsiTheme="minorHAnsi" w:cstheme="minorHAnsi"/>
          <w:color w:val="000000" w:themeColor="text1"/>
          <w:lang w:eastAsia="en-US"/>
        </w:rPr>
      </w:pPr>
    </w:p>
    <w:p w14:paraId="200652A6"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0B935745"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230C4C82"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0D895DDD"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34132B20"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2E8C327F"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6DB4E7FF" w14:textId="77777777" w:rsidR="004736E9" w:rsidRDefault="004736E9" w:rsidP="008C2D8F">
      <w:pPr>
        <w:spacing w:after="160" w:line="360" w:lineRule="auto"/>
        <w:rPr>
          <w:rFonts w:asciiTheme="minorHAnsi" w:eastAsia="Calibri" w:hAnsiTheme="minorHAnsi" w:cstheme="minorHAnsi"/>
          <w:color w:val="000000" w:themeColor="text1"/>
          <w:lang w:eastAsia="en-US"/>
        </w:rPr>
      </w:pPr>
    </w:p>
    <w:p w14:paraId="1DCDEFFB" w14:textId="77777777" w:rsidR="004736E9" w:rsidRDefault="004736E9" w:rsidP="008C2D8F">
      <w:pPr>
        <w:spacing w:after="160" w:line="360" w:lineRule="auto"/>
        <w:rPr>
          <w:rFonts w:asciiTheme="minorHAnsi" w:eastAsia="Calibri" w:hAnsiTheme="minorHAnsi" w:cstheme="minorHAnsi"/>
          <w:color w:val="000000" w:themeColor="text1"/>
          <w:lang w:eastAsia="en-US"/>
        </w:rPr>
      </w:pPr>
    </w:p>
    <w:p w14:paraId="3756A636" w14:textId="77777777" w:rsidR="004736E9" w:rsidRDefault="004736E9" w:rsidP="008C2D8F">
      <w:pPr>
        <w:spacing w:after="160" w:line="360" w:lineRule="auto"/>
        <w:rPr>
          <w:rFonts w:asciiTheme="minorHAnsi" w:eastAsia="Calibri" w:hAnsiTheme="minorHAnsi" w:cstheme="minorHAnsi"/>
          <w:color w:val="000000" w:themeColor="text1"/>
          <w:lang w:eastAsia="en-US"/>
        </w:rPr>
      </w:pPr>
    </w:p>
    <w:p w14:paraId="5221F3A2" w14:textId="77777777" w:rsidR="004736E9" w:rsidRDefault="004736E9" w:rsidP="008C2D8F">
      <w:pPr>
        <w:spacing w:after="160" w:line="360" w:lineRule="auto"/>
        <w:rPr>
          <w:rFonts w:asciiTheme="minorHAnsi" w:eastAsia="Calibri" w:hAnsiTheme="minorHAnsi" w:cstheme="minorHAnsi"/>
          <w:color w:val="000000" w:themeColor="text1"/>
          <w:lang w:eastAsia="en-US"/>
        </w:rPr>
      </w:pPr>
    </w:p>
    <w:p w14:paraId="53EE88EC" w14:textId="77777777" w:rsidR="004736E9" w:rsidRDefault="004736E9" w:rsidP="008C2D8F">
      <w:pPr>
        <w:spacing w:after="160" w:line="360" w:lineRule="auto"/>
        <w:rPr>
          <w:rFonts w:asciiTheme="minorHAnsi" w:eastAsia="Calibri" w:hAnsiTheme="minorHAnsi" w:cstheme="minorHAnsi"/>
          <w:color w:val="000000" w:themeColor="text1"/>
          <w:lang w:eastAsia="en-US"/>
        </w:rPr>
      </w:pPr>
    </w:p>
    <w:p w14:paraId="3AB269CF" w14:textId="77777777" w:rsidR="00001D83" w:rsidRDefault="00001D83" w:rsidP="008C2D8F">
      <w:pPr>
        <w:spacing w:after="160" w:line="360" w:lineRule="auto"/>
        <w:rPr>
          <w:rFonts w:asciiTheme="minorHAnsi" w:eastAsia="Calibri" w:hAnsiTheme="minorHAnsi" w:cstheme="minorHAnsi"/>
          <w:color w:val="000000" w:themeColor="text1"/>
          <w:lang w:eastAsia="en-US"/>
        </w:rPr>
      </w:pPr>
    </w:p>
    <w:p w14:paraId="6D285143" w14:textId="31B1548C" w:rsidR="004736E9" w:rsidRDefault="004736E9" w:rsidP="004736E9">
      <w:pPr>
        <w:pBdr>
          <w:top w:val="single" w:sz="4" w:space="1" w:color="auto"/>
          <w:bottom w:val="single" w:sz="4" w:space="1" w:color="auto"/>
        </w:pBdr>
        <w:shd w:val="clear" w:color="auto" w:fill="BFBFBF" w:themeFill="background1" w:themeFillShade="BF"/>
        <w:spacing w:line="360" w:lineRule="auto"/>
        <w:jc w:val="center"/>
        <w:rPr>
          <w:rFonts w:ascii="Arial" w:eastAsia="Arial" w:hAnsi="Arial" w:cs="Arial"/>
          <w:u w:val="single"/>
        </w:rPr>
      </w:pPr>
      <w:bookmarkStart w:id="4" w:name="_heading=h.agrfoqea2ish" w:colFirst="0" w:colLast="0"/>
      <w:bookmarkEnd w:id="4"/>
      <w:r>
        <w:rPr>
          <w:rFonts w:ascii="Arial" w:eastAsia="Arial" w:hAnsi="Arial" w:cs="Arial"/>
          <w:b/>
          <w:bCs/>
          <w:u w:val="single"/>
        </w:rPr>
        <w:lastRenderedPageBreak/>
        <w:t xml:space="preserve">ANEXO I - TERMO DE REFERENCIA  </w:t>
      </w:r>
    </w:p>
    <w:p w14:paraId="1723982C" w14:textId="77777777" w:rsidR="004736E9" w:rsidRDefault="004736E9" w:rsidP="004736E9">
      <w:pPr>
        <w:spacing w:line="360" w:lineRule="auto"/>
        <w:rPr>
          <w:rFonts w:ascii="Arial" w:eastAsia="Arial" w:hAnsi="Arial" w:cs="Arial"/>
          <w:b/>
          <w:bCs/>
        </w:rPr>
      </w:pPr>
    </w:p>
    <w:p w14:paraId="3EC275AB" w14:textId="17A10403" w:rsidR="004736E9" w:rsidRDefault="004736E9" w:rsidP="004736E9">
      <w:pPr>
        <w:spacing w:line="360" w:lineRule="auto"/>
        <w:rPr>
          <w:rFonts w:ascii="Arial" w:eastAsia="Arial" w:hAnsi="Arial" w:cs="Arial"/>
        </w:rPr>
      </w:pPr>
      <w:r>
        <w:rPr>
          <w:rFonts w:ascii="Arial" w:eastAsia="Arial" w:hAnsi="Arial" w:cs="Arial"/>
          <w:b/>
          <w:bCs/>
        </w:rPr>
        <w:t>1 – INTRODUÇÃO</w:t>
      </w:r>
    </w:p>
    <w:p w14:paraId="4529048D" w14:textId="77777777" w:rsidR="004736E9" w:rsidRDefault="004736E9" w:rsidP="004736E9">
      <w:pPr>
        <w:numPr>
          <w:ilvl w:val="1"/>
          <w:numId w:val="24"/>
        </w:numPr>
        <w:spacing w:after="160" w:line="360" w:lineRule="auto"/>
        <w:jc w:val="both"/>
        <w:rPr>
          <w:rFonts w:ascii="Arial" w:eastAsia="Arial" w:hAnsi="Arial" w:cs="Arial"/>
        </w:rPr>
      </w:pPr>
      <w:r>
        <w:rPr>
          <w:rFonts w:ascii="Arial" w:eastAsia="Arial" w:hAnsi="Arial" w:cs="Arial"/>
        </w:rPr>
        <w:t>Esse termo de referência tem por objetivo a realização de processo licitatório de acordo com a Lei 14.133/21 para aquisição de materiais de higiene destinados às pessoas em situação de rua em conformidade com a necessidades da Secretaria Municipal De Assistência Social do município de Selvíria – MS.</w:t>
      </w:r>
    </w:p>
    <w:p w14:paraId="51A0707C"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1.2 A Lei 14.133/2021 exige a definição do regime de execução. Como se trata de entrega parcelada de bens, você deve declarar explicitamente: </w:t>
      </w:r>
    </w:p>
    <w:p w14:paraId="13082808" w14:textId="77777777" w:rsidR="004736E9" w:rsidRDefault="004736E9" w:rsidP="004736E9">
      <w:pPr>
        <w:pBdr>
          <w:top w:val="nil"/>
          <w:left w:val="nil"/>
          <w:bottom w:val="nil"/>
          <w:right w:val="nil"/>
          <w:between w:val="nil"/>
        </w:pBdr>
        <w:spacing w:before="280" w:after="280"/>
        <w:ind w:left="450"/>
        <w:jc w:val="both"/>
        <w:rPr>
          <w:rFonts w:ascii="Arial" w:eastAsia="Arial" w:hAnsi="Arial" w:cs="Arial"/>
        </w:rPr>
      </w:pPr>
      <w:r>
        <w:rPr>
          <w:rFonts w:ascii="Arial" w:eastAsia="Arial" w:hAnsi="Arial" w:cs="Arial"/>
          <w:b/>
          <w:bCs/>
        </w:rPr>
        <w:t>Regime:</w:t>
      </w:r>
      <w:r>
        <w:rPr>
          <w:rFonts w:ascii="Arial" w:eastAsia="Arial" w:hAnsi="Arial" w:cs="Arial"/>
        </w:rPr>
        <w:t xml:space="preserve"> Execução Indireta por item.</w:t>
      </w:r>
    </w:p>
    <w:p w14:paraId="3AF46C5C" w14:textId="77777777" w:rsidR="004736E9" w:rsidRDefault="004736E9" w:rsidP="004736E9">
      <w:pPr>
        <w:pBdr>
          <w:top w:val="nil"/>
          <w:left w:val="nil"/>
          <w:bottom w:val="nil"/>
          <w:right w:val="nil"/>
          <w:between w:val="nil"/>
        </w:pBdr>
        <w:spacing w:before="280" w:after="280"/>
        <w:ind w:left="450"/>
        <w:jc w:val="both"/>
        <w:rPr>
          <w:rFonts w:ascii="Arial" w:eastAsia="Arial" w:hAnsi="Arial" w:cs="Arial"/>
        </w:rPr>
      </w:pPr>
      <w:r>
        <w:rPr>
          <w:rFonts w:ascii="Arial" w:eastAsia="Arial" w:hAnsi="Arial" w:cs="Arial"/>
          <w:b/>
          <w:bCs/>
        </w:rPr>
        <w:t>Justificativa:</w:t>
      </w:r>
      <w:r>
        <w:rPr>
          <w:rFonts w:ascii="Arial" w:eastAsia="Arial" w:hAnsi="Arial" w:cs="Arial"/>
        </w:rPr>
        <w:t xml:space="preserve"> Adequado para compras onde a quantidade exata não pode ser prevista com precisão absoluta, permitindo o pagamento apenas pelo que for efetivamente entregue. </w:t>
      </w:r>
    </w:p>
    <w:p w14:paraId="4DEDDAC4" w14:textId="77777777" w:rsidR="004736E9" w:rsidRDefault="004736E9" w:rsidP="004736E9">
      <w:pPr>
        <w:spacing w:line="360" w:lineRule="auto"/>
        <w:jc w:val="both"/>
        <w:rPr>
          <w:rFonts w:ascii="Arial" w:eastAsia="Arial" w:hAnsi="Arial" w:cs="Arial"/>
        </w:rPr>
      </w:pPr>
      <w:r>
        <w:rPr>
          <w:rFonts w:ascii="Arial" w:eastAsia="Arial" w:hAnsi="Arial" w:cs="Arial"/>
          <w:b/>
          <w:bCs/>
        </w:rPr>
        <w:t>2 – JUSTIFICATIVA DA NECESSIDADE DA CONTRATAÇÃO</w:t>
      </w:r>
    </w:p>
    <w:p w14:paraId="38EE66C6"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r>
        <w:rPr>
          <w:rFonts w:ascii="Arial" w:eastAsia="Arial" w:hAnsi="Arial" w:cs="Arial"/>
        </w:rPr>
        <w:t>A presente justificativa tem por finalidade fundamentar a necessidade de aquisição integrada de 70 (setenta) kits de higiene masculinos, 10 (dez) kits de higiene femininos e 80 pares de chinelos unissex, destinados ao atendimento de pessoas em situação de extrema Rua e população em situação de rua acompanhadas por este Centro de Referência Especializado de Assistência Social (CREAS) em conformidade com a Secretaria Municipal de Assistência Social de Selvíria – MS.</w:t>
      </w:r>
    </w:p>
    <w:p w14:paraId="2CE97E0A"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r>
        <w:rPr>
          <w:rFonts w:ascii="Arial" w:eastAsia="Arial" w:hAnsi="Arial" w:cs="Arial"/>
        </w:rPr>
        <w:t xml:space="preserve">             O município encontra-se em território de divisa com diversos estados, fator que contribui diretamente para o fluxo contínuo e crescente de pessoas em situação de vulnerabilidade social, especialmente população em situação de rua. Observa-se aumento significativo das demandas sociais no território, decorrente de múltiplas expressões da questão social, como rompimento de vínculos familiares, desemprego, migração, uso abusivo de substâncias psicoativas e ausência de rede de apoio.</w:t>
      </w:r>
    </w:p>
    <w:p w14:paraId="149523BF"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r>
        <w:rPr>
          <w:rFonts w:ascii="Arial" w:eastAsia="Arial" w:hAnsi="Arial" w:cs="Arial"/>
        </w:rPr>
        <w:t>Ressalta-se que, no ano de 2025 até a presente data, já foram atendidas mais de 80 (oitenta) pessoas em situação de rua.</w:t>
      </w:r>
    </w:p>
    <w:p w14:paraId="38890F42"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r>
        <w:rPr>
          <w:rFonts w:ascii="Arial" w:eastAsia="Arial" w:hAnsi="Arial" w:cs="Arial"/>
        </w:rPr>
        <w:t>A oferta conjunta dos kits de higiene pessoal e dos calçados constitui medida essencial e indivisível de proteção social e saúde pública.</w:t>
      </w:r>
    </w:p>
    <w:p w14:paraId="7D1B2BA4"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r>
        <w:rPr>
          <w:rFonts w:ascii="Arial" w:eastAsia="Arial" w:hAnsi="Arial" w:cs="Arial"/>
        </w:rPr>
        <w:t>Por um lado, os kits de higiene garantem a assepsia básica, a manutenção da dignidade humana e o fortalecimento da autoestima, favorecendo a aproximação e o acesso dessa população aos demais serviços da rede socioassistencial e intersetorial.</w:t>
      </w:r>
    </w:p>
    <w:p w14:paraId="16663C86"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r>
        <w:rPr>
          <w:rFonts w:ascii="Arial" w:eastAsia="Arial" w:hAnsi="Arial" w:cs="Arial"/>
        </w:rPr>
        <w:lastRenderedPageBreak/>
        <w:t>Por outro lado, a inclusão dos chinelos unissex complementa o kit ao atuar como uma barreira sanitária indispensável. Grande parte dos usuários chega ao atendimento descalça ou utilizando calçados severamente danificados. A exposição constante às intempéries e o contato direto com o solo vulnerabilizam esses indivíduos a riscos iminentes de lesões físicas, infecções, parasitoses, micoses e outros agravos à saúde. O fornecimento do calçado, portanto, transcende a categoria de vestuário, configurando-se como um item de proteção e prevenção básica em saúde.</w:t>
      </w:r>
    </w:p>
    <w:p w14:paraId="6B2CA397"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r>
        <w:rPr>
          <w:rFonts w:ascii="Arial" w:eastAsia="Arial" w:hAnsi="Arial" w:cs="Arial"/>
        </w:rPr>
        <w:t>A ausência de qualquer um desses elementos (produtos de assepsia ou calçados) resultaria em uma política de redução de danos incompleta, onerando, futuramente, a rede de saúde pública municipal com tratamentos de infecções que poderiam ser prevenidas.</w:t>
      </w:r>
    </w:p>
    <w:p w14:paraId="2A8CB990"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r>
        <w:rPr>
          <w:rFonts w:ascii="Arial" w:eastAsia="Arial" w:hAnsi="Arial" w:cs="Arial"/>
          <w:b/>
          <w:bCs/>
        </w:rPr>
        <w:t>3 – OBJETIVO</w:t>
      </w:r>
    </w:p>
    <w:p w14:paraId="73B79DC1" w14:textId="77777777" w:rsidR="004736E9" w:rsidRDefault="004736E9" w:rsidP="004736E9">
      <w:pPr>
        <w:spacing w:line="360" w:lineRule="auto"/>
        <w:jc w:val="both"/>
        <w:rPr>
          <w:rFonts w:ascii="Arial" w:eastAsia="Arial" w:hAnsi="Arial" w:cs="Arial"/>
        </w:rPr>
      </w:pPr>
      <w:r>
        <w:rPr>
          <w:rFonts w:ascii="Arial" w:eastAsia="Arial" w:hAnsi="Arial" w:cs="Arial"/>
          <w:b/>
          <w:bCs/>
        </w:rPr>
        <w:t>3.1</w:t>
      </w:r>
      <w:r>
        <w:rPr>
          <w:rFonts w:ascii="Arial" w:eastAsia="Arial" w:hAnsi="Arial" w:cs="Arial"/>
        </w:rPr>
        <w:t xml:space="preserve"> Atender e suprir as demandas do CREAS, Projetos Sociais e Unidades de Acolhimento, por meio da contratação de empresa para o fornecimento de Kits de Higiene Pessoal. A aquisição visa garantir a continuidade, a eficiência e a dignidade nos atendimentos prestados à população em situação de vulnerabilidade</w:t>
      </w:r>
    </w:p>
    <w:p w14:paraId="662BEA26"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r>
        <w:rPr>
          <w:rFonts w:ascii="Arial" w:eastAsia="Arial" w:hAnsi="Arial" w:cs="Arial"/>
          <w:b/>
          <w:bCs/>
        </w:rPr>
        <w:t>4.  OBJETO</w:t>
      </w:r>
    </w:p>
    <w:p w14:paraId="3DC2A984" w14:textId="77777777" w:rsidR="004736E9" w:rsidRDefault="004736E9" w:rsidP="004736E9">
      <w:pPr>
        <w:spacing w:line="360" w:lineRule="auto"/>
        <w:jc w:val="both"/>
        <w:rPr>
          <w:rFonts w:ascii="Arial" w:eastAsia="Arial" w:hAnsi="Arial" w:cs="Arial"/>
          <w:u w:val="single"/>
        </w:rPr>
      </w:pPr>
      <w:bookmarkStart w:id="5" w:name="_heading=h.y0h59avncf6g" w:colFirst="0" w:colLast="0"/>
      <w:bookmarkEnd w:id="5"/>
      <w:r>
        <w:rPr>
          <w:rFonts w:ascii="Arial" w:eastAsia="Arial" w:hAnsi="Arial" w:cs="Arial"/>
          <w:b/>
          <w:bCs/>
        </w:rPr>
        <w:t>4.1</w:t>
      </w:r>
      <w:r>
        <w:rPr>
          <w:rFonts w:ascii="Arial" w:eastAsia="Arial" w:hAnsi="Arial" w:cs="Arial"/>
        </w:rPr>
        <w:t xml:space="preserve"> A presente licitação que tem por objeto aquisição de materiais de higiene destinados às pessoas em situação de vulnerabilidade social em conformidade com a necessidades da Secretaria Municipal De Assistência Social Do Município De Selvíria – Ms.</w:t>
      </w:r>
      <w:r>
        <w:rPr>
          <w:rFonts w:ascii="Arial" w:eastAsia="Arial" w:hAnsi="Arial" w:cs="Arial"/>
          <w:u w:val="single"/>
        </w:rPr>
        <w:t xml:space="preserve">                                                                                                                                                                                                                                                                                            </w:t>
      </w:r>
    </w:p>
    <w:p w14:paraId="6FEE1480"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r>
        <w:rPr>
          <w:rFonts w:ascii="Arial" w:eastAsia="Arial" w:hAnsi="Arial" w:cs="Arial"/>
        </w:rPr>
        <w:t xml:space="preserve">4.2 Serão licitados para o período de 12 (doze) meses, materiais de higiene destinados às pessoas em situação de vulnerabilidade social em conformidade com a necessidades da Secretaria Municipal De Assistência Social Do Município De Selvíria – </w:t>
      </w:r>
      <w:proofErr w:type="spellStart"/>
      <w:r>
        <w:rPr>
          <w:rFonts w:ascii="Arial" w:eastAsia="Arial" w:hAnsi="Arial" w:cs="Arial"/>
        </w:rPr>
        <w:t>Ms</w:t>
      </w:r>
      <w:proofErr w:type="spellEnd"/>
    </w:p>
    <w:p w14:paraId="1B9573C1" w14:textId="77777777" w:rsidR="004736E9" w:rsidRDefault="004736E9" w:rsidP="004736E9">
      <w:pPr>
        <w:pBdr>
          <w:top w:val="nil"/>
          <w:left w:val="nil"/>
          <w:bottom w:val="nil"/>
          <w:right w:val="nil"/>
          <w:between w:val="nil"/>
        </w:pBdr>
        <w:spacing w:line="360" w:lineRule="auto"/>
        <w:jc w:val="both"/>
        <w:rPr>
          <w:rFonts w:ascii="Arial" w:eastAsia="Arial" w:hAnsi="Arial" w:cs="Arial"/>
        </w:rPr>
      </w:pPr>
    </w:p>
    <w:p w14:paraId="4F867354" w14:textId="77777777" w:rsidR="004736E9" w:rsidRDefault="004736E9" w:rsidP="004736E9">
      <w:pPr>
        <w:spacing w:line="360" w:lineRule="auto"/>
        <w:jc w:val="both"/>
        <w:rPr>
          <w:rFonts w:ascii="Arial" w:eastAsia="Arial" w:hAnsi="Arial" w:cs="Arial"/>
        </w:rPr>
      </w:pPr>
      <w:r>
        <w:rPr>
          <w:rFonts w:ascii="Arial" w:eastAsia="Arial" w:hAnsi="Arial" w:cs="Arial"/>
          <w:b/>
          <w:bCs/>
        </w:rPr>
        <w:t>5- DA LEGISLAÇÃO REGENTE</w:t>
      </w:r>
    </w:p>
    <w:p w14:paraId="74032A8A" w14:textId="77777777" w:rsidR="004736E9" w:rsidRDefault="004736E9" w:rsidP="004736E9">
      <w:pPr>
        <w:widowControl w:val="0"/>
        <w:numPr>
          <w:ilvl w:val="0"/>
          <w:numId w:val="20"/>
        </w:numPr>
        <w:pBdr>
          <w:top w:val="nil"/>
          <w:left w:val="nil"/>
          <w:bottom w:val="nil"/>
          <w:right w:val="nil"/>
          <w:between w:val="nil"/>
        </w:pBdr>
        <w:rPr>
          <w:rFonts w:ascii="Arial" w:eastAsia="Arial" w:hAnsi="Arial" w:cs="Arial"/>
        </w:rPr>
      </w:pPr>
      <w:r>
        <w:rPr>
          <w:rFonts w:ascii="Arial" w:eastAsia="Arial" w:hAnsi="Arial" w:cs="Arial"/>
          <w:b/>
          <w:bCs/>
        </w:rPr>
        <w:t xml:space="preserve">A presente licitação terá fundamento no art. 28, inciso I, da Lei Federal nº 14.133/2021 (modalidade Pregão), considerando a natureza comum do objeto a ser futuramente contratado. </w:t>
      </w:r>
    </w:p>
    <w:p w14:paraId="3883E5D9" w14:textId="77777777" w:rsidR="004736E9" w:rsidRDefault="004736E9" w:rsidP="004736E9">
      <w:pPr>
        <w:widowControl w:val="0"/>
        <w:numPr>
          <w:ilvl w:val="0"/>
          <w:numId w:val="20"/>
        </w:numPr>
        <w:pBdr>
          <w:top w:val="nil"/>
          <w:left w:val="nil"/>
          <w:bottom w:val="nil"/>
          <w:right w:val="nil"/>
          <w:between w:val="nil"/>
        </w:pBdr>
        <w:rPr>
          <w:rFonts w:ascii="Arial" w:eastAsia="Arial" w:hAnsi="Arial" w:cs="Arial"/>
        </w:rPr>
      </w:pPr>
      <w:r>
        <w:rPr>
          <w:rFonts w:ascii="Arial" w:eastAsia="Arial" w:hAnsi="Arial" w:cs="Arial"/>
          <w:b/>
          <w:bCs/>
        </w:rPr>
        <w:t>Art. 82 a 86 da Lei nº 14.133/2021 (SRP);</w:t>
      </w:r>
    </w:p>
    <w:p w14:paraId="37157718" w14:textId="77777777" w:rsidR="004736E9" w:rsidRDefault="004736E9" w:rsidP="004736E9">
      <w:pPr>
        <w:widowControl w:val="0"/>
        <w:numPr>
          <w:ilvl w:val="0"/>
          <w:numId w:val="20"/>
        </w:numPr>
        <w:pBdr>
          <w:top w:val="nil"/>
          <w:left w:val="nil"/>
          <w:bottom w:val="nil"/>
          <w:right w:val="nil"/>
          <w:between w:val="nil"/>
        </w:pBdr>
        <w:rPr>
          <w:rFonts w:ascii="Arial" w:eastAsia="Arial" w:hAnsi="Arial" w:cs="Arial"/>
        </w:rPr>
      </w:pPr>
      <w:r>
        <w:rPr>
          <w:rFonts w:ascii="Arial" w:eastAsia="Arial" w:hAnsi="Arial" w:cs="Arial"/>
          <w:b/>
          <w:bCs/>
        </w:rPr>
        <w:t>CONSTITUIÇÃO DA REPÚBLICA FEDERATIVA DO BRASIL DE 1988</w:t>
      </w:r>
    </w:p>
    <w:p w14:paraId="4D86B593" w14:textId="77777777" w:rsidR="004736E9" w:rsidRDefault="004736E9" w:rsidP="004736E9">
      <w:pPr>
        <w:widowControl w:val="0"/>
        <w:numPr>
          <w:ilvl w:val="0"/>
          <w:numId w:val="20"/>
        </w:numPr>
        <w:pBdr>
          <w:top w:val="nil"/>
          <w:left w:val="nil"/>
          <w:bottom w:val="nil"/>
          <w:right w:val="nil"/>
          <w:between w:val="nil"/>
        </w:pBdr>
        <w:rPr>
          <w:rFonts w:ascii="Arial" w:eastAsia="Arial" w:hAnsi="Arial" w:cs="Arial"/>
        </w:rPr>
      </w:pPr>
      <w:r>
        <w:rPr>
          <w:rFonts w:ascii="Arial" w:eastAsia="Arial" w:hAnsi="Arial" w:cs="Arial"/>
          <w:b/>
          <w:bCs/>
        </w:rPr>
        <w:t>Lei Nº 14.133/2021 – “Lei de Licitações e Contratos Administrativos.”</w:t>
      </w:r>
    </w:p>
    <w:p w14:paraId="43F0AAC9" w14:textId="77777777" w:rsidR="004736E9" w:rsidRDefault="004736E9" w:rsidP="004736E9">
      <w:pPr>
        <w:widowControl w:val="0"/>
        <w:numPr>
          <w:ilvl w:val="0"/>
          <w:numId w:val="20"/>
        </w:numPr>
        <w:pBdr>
          <w:top w:val="nil"/>
          <w:left w:val="nil"/>
          <w:bottom w:val="nil"/>
          <w:right w:val="nil"/>
          <w:between w:val="nil"/>
        </w:pBdr>
        <w:rPr>
          <w:rFonts w:ascii="Arial" w:eastAsia="Arial" w:hAnsi="Arial" w:cs="Arial"/>
        </w:rPr>
      </w:pPr>
      <w:r>
        <w:rPr>
          <w:rFonts w:ascii="Arial" w:eastAsia="Arial" w:hAnsi="Arial" w:cs="Arial"/>
          <w:b/>
          <w:bCs/>
        </w:rPr>
        <w:t>Lei Nº 8.078/1990 – “Dispõe sobre a proteção do consumidor e dá outras providências.”</w:t>
      </w:r>
    </w:p>
    <w:p w14:paraId="02D4A775" w14:textId="77777777" w:rsidR="004736E9" w:rsidRDefault="004736E9" w:rsidP="004736E9">
      <w:pPr>
        <w:widowControl w:val="0"/>
        <w:numPr>
          <w:ilvl w:val="0"/>
          <w:numId w:val="20"/>
        </w:numPr>
        <w:pBdr>
          <w:top w:val="nil"/>
          <w:left w:val="nil"/>
          <w:bottom w:val="nil"/>
          <w:right w:val="nil"/>
          <w:between w:val="nil"/>
        </w:pBdr>
        <w:rPr>
          <w:rFonts w:ascii="Arial" w:eastAsia="Arial" w:hAnsi="Arial" w:cs="Arial"/>
        </w:rPr>
      </w:pPr>
      <w:r>
        <w:rPr>
          <w:rFonts w:ascii="Arial" w:eastAsia="Arial" w:hAnsi="Arial" w:cs="Arial"/>
          <w:b/>
          <w:bCs/>
        </w:rPr>
        <w:t xml:space="preserve">Instrução Normativa Nº 206/2019 – “Estabelece os prazos para que órgãos e entidades da administração pública estadual, distrital ou municipal, direta ou indireta, utilizem obrigatoriamente a modalidade de pregão, na forma eletrônica, ou a dispensa eletrônica, quando executarem recursos da União decorrentes de transferências voluntárias, tais como convênios e contratos de repasse, para a aquisição de bens e a contratação de serviços comuns.” </w:t>
      </w:r>
    </w:p>
    <w:p w14:paraId="3328DD17" w14:textId="77777777" w:rsidR="004736E9" w:rsidRDefault="004736E9" w:rsidP="004736E9">
      <w:pPr>
        <w:widowControl w:val="0"/>
        <w:numPr>
          <w:ilvl w:val="0"/>
          <w:numId w:val="20"/>
        </w:numPr>
        <w:pBdr>
          <w:top w:val="nil"/>
          <w:left w:val="nil"/>
          <w:bottom w:val="nil"/>
          <w:right w:val="nil"/>
          <w:between w:val="nil"/>
        </w:pBdr>
        <w:jc w:val="both"/>
        <w:rPr>
          <w:rFonts w:ascii="Arial" w:eastAsia="Arial" w:hAnsi="Arial" w:cs="Arial"/>
        </w:rPr>
      </w:pPr>
      <w:r>
        <w:rPr>
          <w:rFonts w:ascii="Arial" w:eastAsia="Arial" w:hAnsi="Arial" w:cs="Arial"/>
        </w:rPr>
        <w:lastRenderedPageBreak/>
        <w:t>Trata-se de aquisição de bens comuns, nos termos do art. 6º, XIII, da Lei nº 14.133/2021, não se caracterizando como serviço contínuo, porém com fornecimento parcelado conforme demanda.             Aplica-se ao objeto, além da Lei nº 14.133/2021:</w:t>
      </w:r>
    </w:p>
    <w:p w14:paraId="41B68DEE" w14:textId="77777777" w:rsidR="004736E9" w:rsidRDefault="004736E9" w:rsidP="004736E9">
      <w:pPr>
        <w:numPr>
          <w:ilvl w:val="0"/>
          <w:numId w:val="20"/>
        </w:numPr>
        <w:rPr>
          <w:rFonts w:ascii="Arial" w:eastAsia="Arial" w:hAnsi="Arial" w:cs="Arial"/>
        </w:rPr>
      </w:pPr>
      <w:r>
        <w:rPr>
          <w:rFonts w:ascii="Arial" w:eastAsia="Arial" w:hAnsi="Arial" w:cs="Arial"/>
        </w:rPr>
        <w:t xml:space="preserve">Normas da ANVISA (registro/notificação de produtos de higiene); </w:t>
      </w:r>
    </w:p>
    <w:p w14:paraId="136FB463" w14:textId="77777777" w:rsidR="004736E9" w:rsidRDefault="004736E9" w:rsidP="004736E9">
      <w:pPr>
        <w:numPr>
          <w:ilvl w:val="0"/>
          <w:numId w:val="20"/>
        </w:numPr>
        <w:rPr>
          <w:rFonts w:ascii="Arial" w:eastAsia="Arial" w:hAnsi="Arial" w:cs="Arial"/>
        </w:rPr>
      </w:pPr>
      <w:r>
        <w:rPr>
          <w:rFonts w:ascii="Arial" w:eastAsia="Arial" w:hAnsi="Arial" w:cs="Arial"/>
        </w:rPr>
        <w:t xml:space="preserve">Lei nº 8.742/1993 (LOAS); </w:t>
      </w:r>
    </w:p>
    <w:p w14:paraId="3F67F409" w14:textId="77777777" w:rsidR="004736E9" w:rsidRDefault="004736E9" w:rsidP="004736E9">
      <w:pPr>
        <w:numPr>
          <w:ilvl w:val="0"/>
          <w:numId w:val="20"/>
        </w:numPr>
        <w:spacing w:after="280"/>
        <w:rPr>
          <w:rFonts w:ascii="Arial" w:eastAsia="Arial" w:hAnsi="Arial" w:cs="Arial"/>
        </w:rPr>
      </w:pPr>
      <w:r>
        <w:rPr>
          <w:rFonts w:ascii="Arial" w:eastAsia="Arial" w:hAnsi="Arial" w:cs="Arial"/>
        </w:rPr>
        <w:t>Normas sanitárias e de vigilância aplicáveis.”</w:t>
      </w:r>
    </w:p>
    <w:p w14:paraId="1209CE58" w14:textId="77777777" w:rsidR="004736E9" w:rsidRDefault="004736E9" w:rsidP="004736E9">
      <w:pPr>
        <w:spacing w:after="200" w:line="360" w:lineRule="auto"/>
        <w:jc w:val="both"/>
        <w:rPr>
          <w:rFonts w:ascii="Arial" w:eastAsia="Arial" w:hAnsi="Arial" w:cs="Arial"/>
        </w:rPr>
      </w:pPr>
      <w:r>
        <w:rPr>
          <w:rFonts w:ascii="Arial" w:eastAsia="Arial" w:hAnsi="Arial" w:cs="Arial"/>
          <w:b/>
          <w:bCs/>
        </w:rPr>
        <w:t xml:space="preserve">6- ANALISE DE MARCADO </w:t>
      </w:r>
    </w:p>
    <w:p w14:paraId="1D3DCDFA" w14:textId="77777777" w:rsidR="004736E9" w:rsidRDefault="004736E9" w:rsidP="004736E9">
      <w:pPr>
        <w:spacing w:line="360" w:lineRule="auto"/>
        <w:jc w:val="both"/>
        <w:rPr>
          <w:rFonts w:ascii="Arial" w:eastAsia="Arial" w:hAnsi="Arial" w:cs="Arial"/>
        </w:rPr>
      </w:pPr>
      <w:r>
        <w:rPr>
          <w:rFonts w:ascii="Arial" w:eastAsia="Arial" w:hAnsi="Arial" w:cs="Arial"/>
        </w:rPr>
        <w:t>Os itens deveram compreender o descritivo e quantidades descriminadas abaixo:</w:t>
      </w:r>
    </w:p>
    <w:tbl>
      <w:tblPr>
        <w:tblW w:w="5000" w:type="pct"/>
        <w:tblLook w:val="0000" w:firstRow="0" w:lastRow="0" w:firstColumn="0" w:lastColumn="0" w:noHBand="0" w:noVBand="0"/>
      </w:tblPr>
      <w:tblGrid>
        <w:gridCol w:w="9629"/>
      </w:tblGrid>
      <w:tr w:rsidR="004736E9" w14:paraId="2421880A" w14:textId="77777777" w:rsidTr="005F766C">
        <w:trPr>
          <w:trHeight w:val="450"/>
        </w:trPr>
        <w:tc>
          <w:tcPr>
            <w:tcW w:w="5000" w:type="pct"/>
            <w:tcBorders>
              <w:top w:val="single" w:sz="4" w:space="0" w:color="000000"/>
              <w:left w:val="single" w:sz="4" w:space="0" w:color="1F3864"/>
              <w:bottom w:val="single" w:sz="4" w:space="0" w:color="1F3864"/>
              <w:right w:val="single" w:sz="4" w:space="0" w:color="1F3864"/>
            </w:tcBorders>
            <w:tcMar>
              <w:top w:w="55" w:type="dxa"/>
              <w:left w:w="55" w:type="dxa"/>
              <w:bottom w:w="55" w:type="dxa"/>
              <w:right w:w="55" w:type="dxa"/>
            </w:tcMar>
          </w:tcPr>
          <w:p w14:paraId="6713B8A6" w14:textId="77777777" w:rsidR="004736E9" w:rsidRDefault="004736E9" w:rsidP="005F766C">
            <w:pPr>
              <w:tabs>
                <w:tab w:val="left" w:pos="1701"/>
              </w:tabs>
              <w:jc w:val="both"/>
              <w:rPr>
                <w:rFonts w:ascii="Arial" w:eastAsia="Arial" w:hAnsi="Arial" w:cs="Arial"/>
              </w:rPr>
            </w:pPr>
            <w:bookmarkStart w:id="6" w:name="_heading=h.xm12mtxflcfh" w:colFirst="0" w:colLast="0"/>
            <w:bookmarkEnd w:id="6"/>
            <w:r>
              <w:rPr>
                <w:rFonts w:ascii="Arial" w:eastAsia="Arial" w:hAnsi="Arial" w:cs="Arial"/>
              </w:rPr>
              <w:t>Conforme informado na DFD, segue abaixo a especificação técnica do objeto: As marcas indicadas são meramente referenciais, admitindo-se produtos equivalentes ou superiores, nos termos do art. 41, §1º, da Lei nº 14.133/2021.</w:t>
            </w:r>
          </w:p>
          <w:tbl>
            <w:tblPr>
              <w:tblW w:w="8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2"/>
              <w:gridCol w:w="5812"/>
              <w:gridCol w:w="652"/>
              <w:gridCol w:w="1283"/>
            </w:tblGrid>
            <w:tr w:rsidR="004736E9" w:rsidRPr="008B0DC0" w14:paraId="4DA63876" w14:textId="77777777" w:rsidTr="005F766C">
              <w:trPr>
                <w:trHeight w:val="353"/>
                <w:jc w:val="center"/>
              </w:trPr>
              <w:tc>
                <w:tcPr>
                  <w:tcW w:w="707"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7A9FA76C" w14:textId="77777777" w:rsidR="004736E9" w:rsidRPr="008B0DC0" w:rsidRDefault="004736E9" w:rsidP="005F766C">
                  <w:pPr>
                    <w:jc w:val="center"/>
                    <w:rPr>
                      <w:rFonts w:ascii="Arial" w:eastAsia="Arial" w:hAnsi="Arial" w:cs="Arial"/>
                      <w:sz w:val="16"/>
                      <w:szCs w:val="16"/>
                    </w:rPr>
                  </w:pPr>
                </w:p>
                <w:p w14:paraId="59E6C262"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ITEM</w:t>
                  </w:r>
                </w:p>
              </w:tc>
              <w:tc>
                <w:tcPr>
                  <w:tcW w:w="6008"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04BC1607" w14:textId="77777777" w:rsidR="004736E9" w:rsidRPr="008B0DC0" w:rsidRDefault="004736E9" w:rsidP="005F766C">
                  <w:pPr>
                    <w:jc w:val="center"/>
                    <w:rPr>
                      <w:rFonts w:ascii="Arial" w:eastAsia="Arial" w:hAnsi="Arial" w:cs="Arial"/>
                      <w:sz w:val="16"/>
                      <w:szCs w:val="16"/>
                    </w:rPr>
                  </w:pPr>
                </w:p>
                <w:p w14:paraId="3EA5B7A6"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DESCRIÇÃO</w:t>
                  </w:r>
                </w:p>
              </w:tc>
              <w:tc>
                <w:tcPr>
                  <w:tcW w:w="527"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7683427A"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UNID.</w:t>
                  </w:r>
                </w:p>
              </w:tc>
              <w:tc>
                <w:tcPr>
                  <w:tcW w:w="1207"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249A4718"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QUANTIDADE</w:t>
                  </w:r>
                </w:p>
              </w:tc>
            </w:tr>
            <w:tr w:rsidR="004736E9" w:rsidRPr="008B0DC0" w14:paraId="2EC97A84" w14:textId="77777777" w:rsidTr="005F766C">
              <w:trPr>
                <w:trHeight w:val="150"/>
                <w:jc w:val="center"/>
              </w:trPr>
              <w:tc>
                <w:tcPr>
                  <w:tcW w:w="707" w:type="dxa"/>
                </w:tcPr>
                <w:p w14:paraId="7CD0F169"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w:t>
                  </w:r>
                </w:p>
              </w:tc>
              <w:tc>
                <w:tcPr>
                  <w:tcW w:w="6008" w:type="dxa"/>
                  <w:shd w:val="clear" w:color="auto" w:fill="FFFFFF"/>
                  <w:vAlign w:val="center"/>
                </w:tcPr>
                <w:p w14:paraId="76CA5495"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Absorvente íntimo feminino, embalagem com no mínimo 8 unidades, c/ abas, fluxo normal, cobertura suave, formato anatômico, c/ canais laterais, circuito completo de ultra absorção, c/ gel, composto de fibras de celulose, polipropileno, polímero superabsorvente, filme de polietileno, adesivos termoplásticos e papel siliconado, s/ fibras de algodão, componentes atóxicos, não propensos a causar irritação em contato com a pele, testado dermatologicamente, embalagem c/ número do lote, data de fabricação e validade. Marca de referência igual ou similar Mili ou Sempre Livre.</w:t>
                  </w:r>
                </w:p>
              </w:tc>
              <w:tc>
                <w:tcPr>
                  <w:tcW w:w="527" w:type="dxa"/>
                  <w:vAlign w:val="center"/>
                </w:tcPr>
                <w:p w14:paraId="4B1BD9AE"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PCT</w:t>
                  </w:r>
                </w:p>
              </w:tc>
              <w:tc>
                <w:tcPr>
                  <w:tcW w:w="1207" w:type="dxa"/>
                  <w:vAlign w:val="center"/>
                </w:tcPr>
                <w:p w14:paraId="067AC44D"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10</w:t>
                  </w:r>
                </w:p>
              </w:tc>
            </w:tr>
            <w:tr w:rsidR="004736E9" w:rsidRPr="008B0DC0" w14:paraId="281C8873" w14:textId="77777777" w:rsidTr="005F766C">
              <w:trPr>
                <w:trHeight w:val="150"/>
                <w:jc w:val="center"/>
              </w:trPr>
              <w:tc>
                <w:tcPr>
                  <w:tcW w:w="707" w:type="dxa"/>
                </w:tcPr>
                <w:p w14:paraId="026DEACE"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2</w:t>
                  </w:r>
                </w:p>
              </w:tc>
              <w:tc>
                <w:tcPr>
                  <w:tcW w:w="6008" w:type="dxa"/>
                  <w:shd w:val="clear" w:color="auto" w:fill="FFFFFF"/>
                  <w:vAlign w:val="center"/>
                </w:tcPr>
                <w:p w14:paraId="4DD593F0"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 xml:space="preserve">Desodorante antitranspirante Masculino, desodorante, tipo spray aerossol, com no mínimo 150 ml, conter </w:t>
                  </w:r>
                  <w:proofErr w:type="spellStart"/>
                  <w:r w:rsidRPr="008B0DC0">
                    <w:rPr>
                      <w:rFonts w:ascii="Arial" w:eastAsia="Arial" w:hAnsi="Arial" w:cs="Arial"/>
                      <w:sz w:val="16"/>
                      <w:szCs w:val="16"/>
                    </w:rPr>
                    <w:t>cloridróxido</w:t>
                  </w:r>
                  <w:proofErr w:type="spellEnd"/>
                  <w:r w:rsidRPr="008B0DC0">
                    <w:rPr>
                      <w:rFonts w:ascii="Arial" w:eastAsia="Arial" w:hAnsi="Arial" w:cs="Arial"/>
                      <w:sz w:val="16"/>
                      <w:szCs w:val="16"/>
                    </w:rPr>
                    <w:t xml:space="preserve"> de alumínio, água, éter, </w:t>
                  </w:r>
                  <w:proofErr w:type="spellStart"/>
                  <w:r w:rsidRPr="008B0DC0">
                    <w:rPr>
                      <w:rFonts w:ascii="Arial" w:eastAsia="Arial" w:hAnsi="Arial" w:cs="Arial"/>
                      <w:sz w:val="16"/>
                      <w:szCs w:val="16"/>
                    </w:rPr>
                    <w:t>etda</w:t>
                  </w:r>
                  <w:proofErr w:type="spellEnd"/>
                  <w:r w:rsidRPr="008B0DC0">
                    <w:rPr>
                      <w:rFonts w:ascii="Arial" w:eastAsia="Arial" w:hAnsi="Arial" w:cs="Arial"/>
                      <w:sz w:val="16"/>
                      <w:szCs w:val="16"/>
                    </w:rPr>
                    <w:t xml:space="preserve"> dissódico. Masculino, ação prolongada, antialérgico, secagem rápida, sem álcool. Embalagem contendo data de fabricação e validade a vencer de no mínimo 12 meses contados da entrega. Marca de referência igual ou similar Rexona ou Nivea.</w:t>
                  </w:r>
                </w:p>
              </w:tc>
              <w:tc>
                <w:tcPr>
                  <w:tcW w:w="527" w:type="dxa"/>
                  <w:vAlign w:val="center"/>
                </w:tcPr>
                <w:p w14:paraId="15993363"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3155153D"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70</w:t>
                  </w:r>
                </w:p>
              </w:tc>
            </w:tr>
            <w:tr w:rsidR="004736E9" w:rsidRPr="008B0DC0" w14:paraId="76655D09" w14:textId="77777777" w:rsidTr="005F766C">
              <w:trPr>
                <w:trHeight w:val="150"/>
                <w:jc w:val="center"/>
              </w:trPr>
              <w:tc>
                <w:tcPr>
                  <w:tcW w:w="707" w:type="dxa"/>
                </w:tcPr>
                <w:p w14:paraId="69AB5B99"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3</w:t>
                  </w:r>
                </w:p>
              </w:tc>
              <w:tc>
                <w:tcPr>
                  <w:tcW w:w="6008" w:type="dxa"/>
                  <w:shd w:val="clear" w:color="auto" w:fill="FFFFFF"/>
                  <w:vAlign w:val="center"/>
                </w:tcPr>
                <w:p w14:paraId="6DE5E2C8"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 xml:space="preserve">Desodorante antitranspirante Feminino, desodorante, tipo spray aerossol, com no mínimo 150 ml, conter </w:t>
                  </w:r>
                  <w:proofErr w:type="spellStart"/>
                  <w:r w:rsidRPr="008B0DC0">
                    <w:rPr>
                      <w:rFonts w:ascii="Arial" w:eastAsia="Arial" w:hAnsi="Arial" w:cs="Arial"/>
                      <w:sz w:val="16"/>
                      <w:szCs w:val="16"/>
                    </w:rPr>
                    <w:t>cloridróxido</w:t>
                  </w:r>
                  <w:proofErr w:type="spellEnd"/>
                  <w:r w:rsidRPr="008B0DC0">
                    <w:rPr>
                      <w:rFonts w:ascii="Arial" w:eastAsia="Arial" w:hAnsi="Arial" w:cs="Arial"/>
                      <w:sz w:val="16"/>
                      <w:szCs w:val="16"/>
                    </w:rPr>
                    <w:t xml:space="preserve"> de alumínio, água, éter, </w:t>
                  </w:r>
                  <w:proofErr w:type="spellStart"/>
                  <w:r w:rsidRPr="008B0DC0">
                    <w:rPr>
                      <w:rFonts w:ascii="Arial" w:eastAsia="Arial" w:hAnsi="Arial" w:cs="Arial"/>
                      <w:sz w:val="16"/>
                      <w:szCs w:val="16"/>
                    </w:rPr>
                    <w:t>etda</w:t>
                  </w:r>
                  <w:proofErr w:type="spellEnd"/>
                  <w:r w:rsidRPr="008B0DC0">
                    <w:rPr>
                      <w:rFonts w:ascii="Arial" w:eastAsia="Arial" w:hAnsi="Arial" w:cs="Arial"/>
                      <w:sz w:val="16"/>
                      <w:szCs w:val="16"/>
                    </w:rPr>
                    <w:t>, dissódico. Ação prolongada, antialérgico, secagem rápida, sem álcool. Embalagem contendo data de fabricação e validade a vencer de no mínimo 12 meses contados da entrega. Marca de referência igual ou similar Rexona ou Nivea</w:t>
                  </w:r>
                </w:p>
              </w:tc>
              <w:tc>
                <w:tcPr>
                  <w:tcW w:w="527" w:type="dxa"/>
                  <w:vAlign w:val="center"/>
                </w:tcPr>
                <w:p w14:paraId="273A0992"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788DE3B4"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10</w:t>
                  </w:r>
                </w:p>
              </w:tc>
            </w:tr>
            <w:tr w:rsidR="004736E9" w:rsidRPr="008B0DC0" w14:paraId="6173FBF5" w14:textId="77777777" w:rsidTr="005F766C">
              <w:trPr>
                <w:trHeight w:val="566"/>
                <w:jc w:val="center"/>
              </w:trPr>
              <w:tc>
                <w:tcPr>
                  <w:tcW w:w="707" w:type="dxa"/>
                </w:tcPr>
                <w:p w14:paraId="29AF0ACC"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4</w:t>
                  </w:r>
                </w:p>
              </w:tc>
              <w:tc>
                <w:tcPr>
                  <w:tcW w:w="6008" w:type="dxa"/>
                  <w:shd w:val="clear" w:color="auto" w:fill="FFFFFF"/>
                  <w:vAlign w:val="center"/>
                </w:tcPr>
                <w:p w14:paraId="3B3DF692"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Aparelho de barbear com no mínimo 02 (duas) lâminas paralelas, com fita indicadora; confeccionado em material resistente, com fita lubrificante. Embalagem com02 (duas) unidades. Validade mínima de 06 (seis) meses após a data de entrega. marca igual ou similar Gillette.</w:t>
                  </w:r>
                </w:p>
              </w:tc>
              <w:tc>
                <w:tcPr>
                  <w:tcW w:w="527" w:type="dxa"/>
                  <w:vAlign w:val="center"/>
                </w:tcPr>
                <w:p w14:paraId="53291D4C" w14:textId="77777777" w:rsidR="004736E9" w:rsidRPr="008B0DC0" w:rsidRDefault="004736E9" w:rsidP="005F766C">
                  <w:pPr>
                    <w:jc w:val="center"/>
                    <w:rPr>
                      <w:rFonts w:ascii="Arial" w:eastAsia="Arial" w:hAnsi="Arial" w:cs="Arial"/>
                      <w:sz w:val="16"/>
                      <w:szCs w:val="16"/>
                    </w:rPr>
                  </w:pPr>
                </w:p>
                <w:p w14:paraId="6B55D9C7"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57909A15"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80</w:t>
                  </w:r>
                </w:p>
              </w:tc>
            </w:tr>
            <w:tr w:rsidR="004736E9" w:rsidRPr="008B0DC0" w14:paraId="6A8337FF" w14:textId="77777777" w:rsidTr="005F766C">
              <w:trPr>
                <w:trHeight w:val="150"/>
                <w:jc w:val="center"/>
              </w:trPr>
              <w:tc>
                <w:tcPr>
                  <w:tcW w:w="707" w:type="dxa"/>
                </w:tcPr>
                <w:p w14:paraId="3995C829"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5</w:t>
                  </w:r>
                </w:p>
              </w:tc>
              <w:tc>
                <w:tcPr>
                  <w:tcW w:w="6008" w:type="dxa"/>
                  <w:shd w:val="clear" w:color="auto" w:fill="FFFFFF"/>
                  <w:vAlign w:val="center"/>
                </w:tcPr>
                <w:p w14:paraId="422CA4C9"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 xml:space="preserve">Creme dental adulto 70 gramas com flúor </w:t>
                  </w:r>
                  <w:proofErr w:type="spellStart"/>
                  <w:r w:rsidRPr="008B0DC0">
                    <w:rPr>
                      <w:rFonts w:ascii="Arial" w:eastAsia="Arial" w:hAnsi="Arial" w:cs="Arial"/>
                      <w:sz w:val="16"/>
                      <w:szCs w:val="16"/>
                    </w:rPr>
                    <w:t>anti</w:t>
                  </w:r>
                  <w:proofErr w:type="spellEnd"/>
                  <w:r w:rsidRPr="008B0DC0">
                    <w:rPr>
                      <w:rFonts w:ascii="Arial" w:eastAsia="Arial" w:hAnsi="Arial" w:cs="Arial"/>
                      <w:sz w:val="16"/>
                      <w:szCs w:val="16"/>
                    </w:rPr>
                    <w:t xml:space="preserve"> cárie, para adultos, embalagem contendo 90g. Validade: mínima de 24 meses</w:t>
                  </w:r>
                </w:p>
              </w:tc>
              <w:tc>
                <w:tcPr>
                  <w:tcW w:w="527" w:type="dxa"/>
                  <w:vAlign w:val="center"/>
                </w:tcPr>
                <w:p w14:paraId="45BA8F55"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21198154"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80</w:t>
                  </w:r>
                </w:p>
              </w:tc>
            </w:tr>
            <w:tr w:rsidR="004736E9" w:rsidRPr="008B0DC0" w14:paraId="7ABAE9E9" w14:textId="77777777" w:rsidTr="005F766C">
              <w:trPr>
                <w:trHeight w:val="150"/>
                <w:jc w:val="center"/>
              </w:trPr>
              <w:tc>
                <w:tcPr>
                  <w:tcW w:w="707" w:type="dxa"/>
                </w:tcPr>
                <w:p w14:paraId="47083297"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6</w:t>
                  </w:r>
                </w:p>
              </w:tc>
              <w:tc>
                <w:tcPr>
                  <w:tcW w:w="6008" w:type="dxa"/>
                  <w:shd w:val="clear" w:color="auto" w:fill="FFFFFF"/>
                  <w:vAlign w:val="center"/>
                </w:tcPr>
                <w:p w14:paraId="2089957C"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Escova dental, material cerdas náilon, material cabo plástico, tipo cabo reto, formato cabeça retangular, com cantos arredondados, aplicação adulto, características adicionais cabo ligeiramente flexível, medidas aproximadas: comprimento 20cm, 4 fileiras tufo, tipo cerdas macia, de mesma altura, extremidades arredondadas, possuir certificado de controle de qualidade da ABO (Associação Brasileira de Odontologia) e registro no Ministério da Saúde/Anvisa. Marca de referência igual ou similar Colgate ou Sorriso.</w:t>
                  </w:r>
                </w:p>
              </w:tc>
              <w:tc>
                <w:tcPr>
                  <w:tcW w:w="527" w:type="dxa"/>
                  <w:vAlign w:val="center"/>
                </w:tcPr>
                <w:p w14:paraId="59388C96"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69764ED3"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80</w:t>
                  </w:r>
                </w:p>
              </w:tc>
            </w:tr>
            <w:tr w:rsidR="004736E9" w:rsidRPr="008B0DC0" w14:paraId="3192E4E6" w14:textId="77777777" w:rsidTr="005F766C">
              <w:trPr>
                <w:trHeight w:val="150"/>
                <w:jc w:val="center"/>
              </w:trPr>
              <w:tc>
                <w:tcPr>
                  <w:tcW w:w="707" w:type="dxa"/>
                </w:tcPr>
                <w:p w14:paraId="6FAC9A1C"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7</w:t>
                  </w:r>
                </w:p>
              </w:tc>
              <w:tc>
                <w:tcPr>
                  <w:tcW w:w="6008" w:type="dxa"/>
                  <w:shd w:val="clear" w:color="auto" w:fill="FFFFFF"/>
                  <w:vAlign w:val="center"/>
                </w:tcPr>
                <w:p w14:paraId="4BA117C9"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Esponja para banho formato anatômico, espuma de poliuretano, fibra sintética, resina sintética e mineral, dupla face, medindo aprox. 135x63x38 cm, dermatologicamente testada e hipoalergênica.</w:t>
                  </w:r>
                </w:p>
              </w:tc>
              <w:tc>
                <w:tcPr>
                  <w:tcW w:w="527" w:type="dxa"/>
                  <w:vAlign w:val="center"/>
                </w:tcPr>
                <w:p w14:paraId="7E1A5E58" w14:textId="77777777" w:rsidR="004736E9" w:rsidRPr="008B0DC0" w:rsidRDefault="004736E9" w:rsidP="005F766C">
                  <w:pPr>
                    <w:jc w:val="center"/>
                    <w:rPr>
                      <w:rFonts w:ascii="Arial" w:eastAsia="Arial" w:hAnsi="Arial" w:cs="Arial"/>
                      <w:sz w:val="16"/>
                      <w:szCs w:val="16"/>
                    </w:rPr>
                  </w:pPr>
                </w:p>
                <w:p w14:paraId="54A25E7D" w14:textId="77777777" w:rsidR="004736E9" w:rsidRPr="008B0DC0" w:rsidRDefault="004736E9" w:rsidP="005F766C">
                  <w:pPr>
                    <w:jc w:val="center"/>
                    <w:rPr>
                      <w:rFonts w:ascii="Arial" w:eastAsia="Arial" w:hAnsi="Arial" w:cs="Arial"/>
                      <w:sz w:val="16"/>
                      <w:szCs w:val="16"/>
                    </w:rPr>
                  </w:pPr>
                </w:p>
                <w:p w14:paraId="740FB973"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1A4A5B07"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80</w:t>
                  </w:r>
                </w:p>
              </w:tc>
            </w:tr>
            <w:tr w:rsidR="004736E9" w:rsidRPr="008B0DC0" w14:paraId="0FA0E314" w14:textId="77777777" w:rsidTr="005F766C">
              <w:trPr>
                <w:trHeight w:val="150"/>
                <w:jc w:val="center"/>
              </w:trPr>
              <w:tc>
                <w:tcPr>
                  <w:tcW w:w="707" w:type="dxa"/>
                </w:tcPr>
                <w:p w14:paraId="6B641EB9"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8</w:t>
                  </w:r>
                </w:p>
              </w:tc>
              <w:tc>
                <w:tcPr>
                  <w:tcW w:w="6008" w:type="dxa"/>
                  <w:shd w:val="clear" w:color="auto" w:fill="FFFFFF"/>
                  <w:vAlign w:val="center"/>
                </w:tcPr>
                <w:p w14:paraId="7AFB90DF" w14:textId="77777777" w:rsidR="004736E9" w:rsidRPr="008B0DC0" w:rsidRDefault="004736E9" w:rsidP="005F766C">
                  <w:pPr>
                    <w:rPr>
                      <w:rFonts w:ascii="Arial" w:eastAsia="Arial" w:hAnsi="Arial" w:cs="Arial"/>
                      <w:sz w:val="16"/>
                      <w:szCs w:val="16"/>
                    </w:rPr>
                  </w:pPr>
                  <w:proofErr w:type="spellStart"/>
                  <w:r w:rsidRPr="008B0DC0">
                    <w:rPr>
                      <w:rFonts w:ascii="Arial" w:eastAsia="Arial" w:hAnsi="Arial" w:cs="Arial"/>
                      <w:sz w:val="16"/>
                      <w:szCs w:val="16"/>
                    </w:rPr>
                    <w:t>Sacochila</w:t>
                  </w:r>
                  <w:proofErr w:type="spellEnd"/>
                  <w:r w:rsidRPr="008B0DC0">
                    <w:rPr>
                      <w:rFonts w:ascii="Arial" w:eastAsia="Arial" w:hAnsi="Arial" w:cs="Arial"/>
                      <w:sz w:val="16"/>
                      <w:szCs w:val="16"/>
                    </w:rPr>
                    <w:t xml:space="preserve"> - Fabricado em </w:t>
                  </w:r>
                  <w:proofErr w:type="spellStart"/>
                  <w:r w:rsidRPr="008B0DC0">
                    <w:rPr>
                      <w:rFonts w:ascii="Arial" w:eastAsia="Arial" w:hAnsi="Arial" w:cs="Arial"/>
                      <w:sz w:val="16"/>
                      <w:szCs w:val="16"/>
                    </w:rPr>
                    <w:t>oxford</w:t>
                  </w:r>
                  <w:proofErr w:type="spellEnd"/>
                  <w:r w:rsidRPr="008B0DC0">
                    <w:rPr>
                      <w:rFonts w:ascii="Arial" w:eastAsia="Arial" w:hAnsi="Arial" w:cs="Arial"/>
                      <w:sz w:val="16"/>
                      <w:szCs w:val="16"/>
                    </w:rPr>
                    <w:t xml:space="preserve"> 100% poliéster cor Preto Dimensões: 33 x 40cm</w:t>
                  </w:r>
                </w:p>
              </w:tc>
              <w:tc>
                <w:tcPr>
                  <w:tcW w:w="527" w:type="dxa"/>
                  <w:vAlign w:val="center"/>
                </w:tcPr>
                <w:p w14:paraId="1FF1A9FC"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1512DC7A"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80</w:t>
                  </w:r>
                </w:p>
              </w:tc>
            </w:tr>
            <w:tr w:rsidR="004736E9" w:rsidRPr="008B0DC0" w14:paraId="0709E5C3" w14:textId="77777777" w:rsidTr="005F766C">
              <w:trPr>
                <w:trHeight w:val="150"/>
                <w:jc w:val="center"/>
              </w:trPr>
              <w:tc>
                <w:tcPr>
                  <w:tcW w:w="707" w:type="dxa"/>
                </w:tcPr>
                <w:p w14:paraId="2A3436EE"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9</w:t>
                  </w:r>
                </w:p>
              </w:tc>
              <w:tc>
                <w:tcPr>
                  <w:tcW w:w="6008" w:type="dxa"/>
                  <w:shd w:val="clear" w:color="auto" w:fill="FFFFFF"/>
                  <w:vAlign w:val="center"/>
                </w:tcPr>
                <w:p w14:paraId="302C18EF"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Pente de plástico para todos os tipos de cabelos. Com face oposta dos dentes para distribuição de cremes, da raiz até as pontas, com cabo para facilitar o manuseio do pente conferindo mais segurança e firmeza na hora de utilizar o mesmo, e com dentes de formato arredondado para não machucar o couro cabeludo, medida aproximada: 16cm de comprimento, composição: resina plástica com pigmentos.</w:t>
                  </w:r>
                </w:p>
              </w:tc>
              <w:tc>
                <w:tcPr>
                  <w:tcW w:w="527" w:type="dxa"/>
                  <w:vAlign w:val="center"/>
                </w:tcPr>
                <w:p w14:paraId="26C565D0"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7DDF9FFF"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80</w:t>
                  </w:r>
                </w:p>
              </w:tc>
            </w:tr>
            <w:tr w:rsidR="004736E9" w:rsidRPr="008B0DC0" w14:paraId="57C6F17D" w14:textId="77777777" w:rsidTr="005F766C">
              <w:trPr>
                <w:trHeight w:val="150"/>
                <w:jc w:val="center"/>
              </w:trPr>
              <w:tc>
                <w:tcPr>
                  <w:tcW w:w="707" w:type="dxa"/>
                </w:tcPr>
                <w:p w14:paraId="21C02184"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10</w:t>
                  </w:r>
                </w:p>
              </w:tc>
              <w:tc>
                <w:tcPr>
                  <w:tcW w:w="6008" w:type="dxa"/>
                  <w:shd w:val="clear" w:color="auto" w:fill="FFFFFF"/>
                  <w:vAlign w:val="center"/>
                </w:tcPr>
                <w:p w14:paraId="62D276DB"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Sabonete, embalagem formato retangular, aspecto barra, peso mínimo 85g unidade, características adicionais: perfumado, com fragrância, registro no Ministério da Saúde, embalagem individual e deve conter a informação do número do lote, líquido, data de fabricação e prazo de validade. Marca de referência igual ou similar Palmolive ou equivalente.</w:t>
                  </w:r>
                </w:p>
              </w:tc>
              <w:tc>
                <w:tcPr>
                  <w:tcW w:w="527" w:type="dxa"/>
                  <w:vAlign w:val="center"/>
                </w:tcPr>
                <w:p w14:paraId="3F268859"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4449A18A"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80</w:t>
                  </w:r>
                </w:p>
              </w:tc>
            </w:tr>
            <w:tr w:rsidR="004736E9" w:rsidRPr="008B0DC0" w14:paraId="5AA477EC" w14:textId="77777777" w:rsidTr="005F766C">
              <w:trPr>
                <w:trHeight w:val="150"/>
                <w:jc w:val="center"/>
              </w:trPr>
              <w:tc>
                <w:tcPr>
                  <w:tcW w:w="707" w:type="dxa"/>
                </w:tcPr>
                <w:p w14:paraId="062B37C2"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11</w:t>
                  </w:r>
                </w:p>
              </w:tc>
              <w:tc>
                <w:tcPr>
                  <w:tcW w:w="6008" w:type="dxa"/>
                  <w:shd w:val="clear" w:color="auto" w:fill="FFFFFF"/>
                  <w:vAlign w:val="center"/>
                </w:tcPr>
                <w:p w14:paraId="4306BDCE"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 xml:space="preserve">Shampoo 2 em 1 – mínimo de 350 ml, indicado para todos os tipos de cabelo, fragrância suave testado dermatologicamente e </w:t>
                  </w:r>
                  <w:proofErr w:type="spellStart"/>
                  <w:r w:rsidRPr="008B0DC0">
                    <w:rPr>
                      <w:rFonts w:ascii="Arial" w:eastAsia="Arial" w:hAnsi="Arial" w:cs="Arial"/>
                      <w:sz w:val="16"/>
                      <w:szCs w:val="16"/>
                    </w:rPr>
                    <w:t>oftalmologicamente</w:t>
                  </w:r>
                  <w:proofErr w:type="spellEnd"/>
                  <w:r w:rsidRPr="008B0DC0">
                    <w:rPr>
                      <w:rFonts w:ascii="Arial" w:eastAsia="Arial" w:hAnsi="Arial" w:cs="Arial"/>
                      <w:sz w:val="16"/>
                      <w:szCs w:val="16"/>
                    </w:rPr>
                    <w:t xml:space="preserve">, </w:t>
                  </w:r>
                  <w:r w:rsidRPr="008B0DC0">
                    <w:rPr>
                      <w:rFonts w:ascii="Arial" w:eastAsia="Arial" w:hAnsi="Arial" w:cs="Arial"/>
                      <w:sz w:val="16"/>
                      <w:szCs w:val="16"/>
                    </w:rPr>
                    <w:lastRenderedPageBreak/>
                    <w:t>hipoalergênico, essência suave; atender as normas técnicas vigentes e registro no órgão competente e a data de validade. Marca de referência igual ou similar Palmolive ou Seda.</w:t>
                  </w:r>
                </w:p>
              </w:tc>
              <w:tc>
                <w:tcPr>
                  <w:tcW w:w="527" w:type="dxa"/>
                  <w:vAlign w:val="center"/>
                </w:tcPr>
                <w:p w14:paraId="74AC67BE"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lastRenderedPageBreak/>
                    <w:t>UNI</w:t>
                  </w:r>
                </w:p>
              </w:tc>
              <w:tc>
                <w:tcPr>
                  <w:tcW w:w="1207" w:type="dxa"/>
                  <w:vAlign w:val="center"/>
                </w:tcPr>
                <w:p w14:paraId="1514D10C"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80</w:t>
                  </w:r>
                </w:p>
              </w:tc>
            </w:tr>
            <w:tr w:rsidR="004736E9" w:rsidRPr="008B0DC0" w14:paraId="5CC8F034" w14:textId="77777777" w:rsidTr="005F766C">
              <w:trPr>
                <w:trHeight w:val="150"/>
                <w:jc w:val="center"/>
              </w:trPr>
              <w:tc>
                <w:tcPr>
                  <w:tcW w:w="707" w:type="dxa"/>
                </w:tcPr>
                <w:p w14:paraId="72998C45"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12</w:t>
                  </w:r>
                </w:p>
              </w:tc>
              <w:tc>
                <w:tcPr>
                  <w:tcW w:w="6008" w:type="dxa"/>
                  <w:shd w:val="clear" w:color="auto" w:fill="FFFFFF"/>
                  <w:vAlign w:val="center"/>
                </w:tcPr>
                <w:p w14:paraId="07A736B8"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 xml:space="preserve">TOALHA DE BANHO, Tecido felpudo 100% algodão, laterais c/bainha, </w:t>
                  </w:r>
                  <w:proofErr w:type="spellStart"/>
                  <w:r w:rsidRPr="008B0DC0">
                    <w:rPr>
                      <w:rFonts w:ascii="Arial" w:eastAsia="Arial" w:hAnsi="Arial" w:cs="Arial"/>
                      <w:sz w:val="16"/>
                      <w:szCs w:val="16"/>
                    </w:rPr>
                    <w:t>aprox</w:t>
                  </w:r>
                  <w:proofErr w:type="spellEnd"/>
                  <w:r w:rsidRPr="008B0DC0">
                    <w:rPr>
                      <w:rFonts w:ascii="Arial" w:eastAsia="Arial" w:hAnsi="Arial" w:cs="Arial"/>
                      <w:sz w:val="16"/>
                      <w:szCs w:val="16"/>
                    </w:rPr>
                    <w:t xml:space="preserve"> 70x130 cm (I x a), gramatura min 340g/m2, cor azul escuro e rosa escuro.</w:t>
                  </w:r>
                </w:p>
              </w:tc>
              <w:tc>
                <w:tcPr>
                  <w:tcW w:w="527" w:type="dxa"/>
                  <w:vAlign w:val="center"/>
                </w:tcPr>
                <w:p w14:paraId="34EAE9DD" w14:textId="77777777" w:rsidR="004736E9" w:rsidRPr="008B0DC0" w:rsidRDefault="004736E9" w:rsidP="005F766C">
                  <w:pPr>
                    <w:jc w:val="center"/>
                    <w:rPr>
                      <w:rFonts w:ascii="Arial" w:eastAsia="Arial" w:hAnsi="Arial" w:cs="Arial"/>
                      <w:sz w:val="16"/>
                      <w:szCs w:val="16"/>
                    </w:rPr>
                  </w:pPr>
                </w:p>
                <w:p w14:paraId="331AA5E4"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205AF72B"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80</w:t>
                  </w:r>
                </w:p>
              </w:tc>
            </w:tr>
            <w:tr w:rsidR="004736E9" w:rsidRPr="008B0DC0" w14:paraId="28EF9BE6" w14:textId="77777777" w:rsidTr="005F766C">
              <w:trPr>
                <w:trHeight w:val="150"/>
                <w:jc w:val="center"/>
              </w:trPr>
              <w:tc>
                <w:tcPr>
                  <w:tcW w:w="707" w:type="dxa"/>
                </w:tcPr>
                <w:p w14:paraId="23B3F4F3"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13</w:t>
                  </w:r>
                </w:p>
              </w:tc>
              <w:tc>
                <w:tcPr>
                  <w:tcW w:w="6008" w:type="dxa"/>
                  <w:shd w:val="clear" w:color="auto" w:fill="FFFFFF"/>
                  <w:vAlign w:val="center"/>
                </w:tcPr>
                <w:p w14:paraId="49C8E3FF" w14:textId="77777777" w:rsidR="004736E9" w:rsidRPr="008B0DC0" w:rsidRDefault="004736E9" w:rsidP="005F766C">
                  <w:pPr>
                    <w:jc w:val="both"/>
                    <w:rPr>
                      <w:rFonts w:ascii="Arial" w:eastAsia="Arial" w:hAnsi="Arial" w:cs="Arial"/>
                      <w:sz w:val="16"/>
                      <w:szCs w:val="16"/>
                    </w:rPr>
                  </w:pPr>
                  <w:r w:rsidRPr="008B0DC0">
                    <w:rPr>
                      <w:rFonts w:ascii="Arial" w:eastAsia="Arial" w:hAnsi="Arial" w:cs="Arial"/>
                      <w:sz w:val="16"/>
                      <w:szCs w:val="16"/>
                    </w:rPr>
                    <w:t>CHINELO: Par de chinelo Nº - 35/36 tipo de dedo, material borracha de 1ª qualidade, na cor preta, tiras resistentes e solado antiderrapante.</w:t>
                  </w:r>
                </w:p>
                <w:p w14:paraId="3ADF7FAF" w14:textId="77777777" w:rsidR="004736E9" w:rsidRPr="008B0DC0" w:rsidRDefault="004736E9" w:rsidP="005F766C">
                  <w:pPr>
                    <w:rPr>
                      <w:rFonts w:ascii="Arial" w:eastAsia="Arial" w:hAnsi="Arial" w:cs="Arial"/>
                      <w:sz w:val="16"/>
                      <w:szCs w:val="16"/>
                    </w:rPr>
                  </w:pPr>
                  <w:r w:rsidRPr="008B0DC0">
                    <w:rPr>
                      <w:rFonts w:ascii="Arial" w:eastAsia="Arial" w:hAnsi="Arial" w:cs="Arial"/>
                      <w:sz w:val="16"/>
                      <w:szCs w:val="16"/>
                    </w:rPr>
                    <w:t xml:space="preserve">Nº - 35/36 </w:t>
                  </w:r>
                </w:p>
              </w:tc>
              <w:tc>
                <w:tcPr>
                  <w:tcW w:w="527" w:type="dxa"/>
                  <w:vAlign w:val="center"/>
                </w:tcPr>
                <w:p w14:paraId="2B323272"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3FC5F909"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3</w:t>
                  </w:r>
                </w:p>
              </w:tc>
            </w:tr>
            <w:tr w:rsidR="004736E9" w:rsidRPr="008B0DC0" w14:paraId="2C26D9E1" w14:textId="77777777" w:rsidTr="005F766C">
              <w:trPr>
                <w:trHeight w:val="150"/>
                <w:jc w:val="center"/>
              </w:trPr>
              <w:tc>
                <w:tcPr>
                  <w:tcW w:w="707" w:type="dxa"/>
                </w:tcPr>
                <w:p w14:paraId="0B3C80ED"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14</w:t>
                  </w:r>
                </w:p>
              </w:tc>
              <w:tc>
                <w:tcPr>
                  <w:tcW w:w="6008" w:type="dxa"/>
                  <w:shd w:val="clear" w:color="auto" w:fill="FFFFFF"/>
                  <w:vAlign w:val="center"/>
                </w:tcPr>
                <w:p w14:paraId="2B2ACAAF" w14:textId="77777777" w:rsidR="004736E9" w:rsidRPr="008B0DC0" w:rsidRDefault="004736E9" w:rsidP="005F766C">
                  <w:pPr>
                    <w:jc w:val="both"/>
                    <w:rPr>
                      <w:rFonts w:ascii="Arial" w:eastAsia="Arial" w:hAnsi="Arial" w:cs="Arial"/>
                      <w:sz w:val="16"/>
                      <w:szCs w:val="16"/>
                    </w:rPr>
                  </w:pPr>
                  <w:r w:rsidRPr="008B0DC0">
                    <w:rPr>
                      <w:rFonts w:ascii="Arial" w:eastAsia="Arial" w:hAnsi="Arial" w:cs="Arial"/>
                      <w:sz w:val="16"/>
                      <w:szCs w:val="16"/>
                    </w:rPr>
                    <w:t>CHINELO: Par de chinelo Nº - 37/38 tipo de dedo, material borracha de 1ª qualidade, na cor preta, tiras resistentes e solado antiderrapante.</w:t>
                  </w:r>
                </w:p>
                <w:p w14:paraId="23AE5319" w14:textId="77777777" w:rsidR="004736E9" w:rsidRPr="008B0DC0" w:rsidRDefault="004736E9" w:rsidP="005F766C">
                  <w:pPr>
                    <w:jc w:val="both"/>
                    <w:rPr>
                      <w:rFonts w:ascii="Arial" w:eastAsia="Arial" w:hAnsi="Arial" w:cs="Arial"/>
                      <w:sz w:val="16"/>
                      <w:szCs w:val="16"/>
                    </w:rPr>
                  </w:pPr>
                  <w:r w:rsidRPr="008B0DC0">
                    <w:rPr>
                      <w:rFonts w:ascii="Arial" w:eastAsia="Arial" w:hAnsi="Arial" w:cs="Arial"/>
                      <w:sz w:val="16"/>
                      <w:szCs w:val="16"/>
                    </w:rPr>
                    <w:t xml:space="preserve">Nº - 37/38 </w:t>
                  </w:r>
                </w:p>
              </w:tc>
              <w:tc>
                <w:tcPr>
                  <w:tcW w:w="527" w:type="dxa"/>
                  <w:vAlign w:val="center"/>
                </w:tcPr>
                <w:p w14:paraId="71B6B068"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089A8D2E"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7</w:t>
                  </w:r>
                </w:p>
              </w:tc>
            </w:tr>
            <w:tr w:rsidR="004736E9" w:rsidRPr="008B0DC0" w14:paraId="38EB87DA" w14:textId="77777777" w:rsidTr="005F766C">
              <w:trPr>
                <w:trHeight w:val="150"/>
                <w:jc w:val="center"/>
              </w:trPr>
              <w:tc>
                <w:tcPr>
                  <w:tcW w:w="707" w:type="dxa"/>
                </w:tcPr>
                <w:p w14:paraId="6981611B"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15</w:t>
                  </w:r>
                </w:p>
              </w:tc>
              <w:tc>
                <w:tcPr>
                  <w:tcW w:w="6008" w:type="dxa"/>
                  <w:shd w:val="clear" w:color="auto" w:fill="FFFFFF"/>
                  <w:vAlign w:val="center"/>
                </w:tcPr>
                <w:p w14:paraId="237736E1" w14:textId="77777777" w:rsidR="004736E9" w:rsidRPr="008B0DC0" w:rsidRDefault="004736E9" w:rsidP="005F766C">
                  <w:pPr>
                    <w:jc w:val="both"/>
                    <w:rPr>
                      <w:rFonts w:ascii="Arial" w:eastAsia="Arial" w:hAnsi="Arial" w:cs="Arial"/>
                      <w:sz w:val="16"/>
                      <w:szCs w:val="16"/>
                    </w:rPr>
                  </w:pPr>
                  <w:r w:rsidRPr="008B0DC0">
                    <w:rPr>
                      <w:rFonts w:ascii="Arial" w:eastAsia="Arial" w:hAnsi="Arial" w:cs="Arial"/>
                      <w:sz w:val="16"/>
                      <w:szCs w:val="16"/>
                    </w:rPr>
                    <w:t>CHINELO: Par de chinelo Nº - 39/40 tipo de dedo, material borracha de 1ª qualidade, na cor preta, tiras resistentes e solado antiderrapante.</w:t>
                  </w:r>
                </w:p>
                <w:p w14:paraId="2F81290F" w14:textId="77777777" w:rsidR="004736E9" w:rsidRPr="008B0DC0" w:rsidRDefault="004736E9" w:rsidP="005F766C">
                  <w:pPr>
                    <w:jc w:val="both"/>
                    <w:rPr>
                      <w:rFonts w:ascii="Arial" w:eastAsia="Arial" w:hAnsi="Arial" w:cs="Arial"/>
                      <w:sz w:val="16"/>
                      <w:szCs w:val="16"/>
                    </w:rPr>
                  </w:pPr>
                  <w:r w:rsidRPr="008B0DC0">
                    <w:rPr>
                      <w:rFonts w:ascii="Arial" w:eastAsia="Arial" w:hAnsi="Arial" w:cs="Arial"/>
                      <w:sz w:val="16"/>
                      <w:szCs w:val="16"/>
                    </w:rPr>
                    <w:t xml:space="preserve">Nº - 39/40 </w:t>
                  </w:r>
                </w:p>
              </w:tc>
              <w:tc>
                <w:tcPr>
                  <w:tcW w:w="527" w:type="dxa"/>
                  <w:vAlign w:val="center"/>
                </w:tcPr>
                <w:p w14:paraId="0910FDB1"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6BE12F96"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30</w:t>
                  </w:r>
                </w:p>
              </w:tc>
            </w:tr>
            <w:tr w:rsidR="004736E9" w:rsidRPr="008B0DC0" w14:paraId="5B82357C" w14:textId="77777777" w:rsidTr="005F766C">
              <w:trPr>
                <w:trHeight w:val="150"/>
                <w:jc w:val="center"/>
              </w:trPr>
              <w:tc>
                <w:tcPr>
                  <w:tcW w:w="707" w:type="dxa"/>
                </w:tcPr>
                <w:p w14:paraId="3EC78180"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16</w:t>
                  </w:r>
                </w:p>
              </w:tc>
              <w:tc>
                <w:tcPr>
                  <w:tcW w:w="6008" w:type="dxa"/>
                  <w:shd w:val="clear" w:color="auto" w:fill="FFFFFF"/>
                  <w:vAlign w:val="center"/>
                </w:tcPr>
                <w:p w14:paraId="06BFD409" w14:textId="77777777" w:rsidR="004736E9" w:rsidRPr="008B0DC0" w:rsidRDefault="004736E9" w:rsidP="005F766C">
                  <w:pPr>
                    <w:jc w:val="both"/>
                    <w:rPr>
                      <w:rFonts w:ascii="Arial" w:eastAsia="Arial" w:hAnsi="Arial" w:cs="Arial"/>
                      <w:sz w:val="16"/>
                      <w:szCs w:val="16"/>
                    </w:rPr>
                  </w:pPr>
                  <w:r w:rsidRPr="008B0DC0">
                    <w:rPr>
                      <w:rFonts w:ascii="Arial" w:eastAsia="Arial" w:hAnsi="Arial" w:cs="Arial"/>
                      <w:sz w:val="16"/>
                      <w:szCs w:val="16"/>
                    </w:rPr>
                    <w:t>CHINELO: Par de chinelo Nº - 41/42 tipo de dedo, material borracha de 1ª qualidade, na cor preta, tiras resistentes e solado antiderrapante.</w:t>
                  </w:r>
                </w:p>
                <w:p w14:paraId="08360A28" w14:textId="77777777" w:rsidR="004736E9" w:rsidRPr="008B0DC0" w:rsidRDefault="004736E9" w:rsidP="005F766C">
                  <w:pPr>
                    <w:jc w:val="both"/>
                    <w:rPr>
                      <w:rFonts w:ascii="Arial" w:eastAsia="Arial" w:hAnsi="Arial" w:cs="Arial"/>
                      <w:sz w:val="16"/>
                      <w:szCs w:val="16"/>
                    </w:rPr>
                  </w:pPr>
                  <w:r w:rsidRPr="008B0DC0">
                    <w:rPr>
                      <w:rFonts w:ascii="Arial" w:eastAsia="Arial" w:hAnsi="Arial" w:cs="Arial"/>
                      <w:sz w:val="16"/>
                      <w:szCs w:val="16"/>
                    </w:rPr>
                    <w:t xml:space="preserve">Nº - 41/42 </w:t>
                  </w:r>
                </w:p>
              </w:tc>
              <w:tc>
                <w:tcPr>
                  <w:tcW w:w="527" w:type="dxa"/>
                  <w:vAlign w:val="center"/>
                </w:tcPr>
                <w:p w14:paraId="1C304C71"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03F14F77"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30</w:t>
                  </w:r>
                </w:p>
              </w:tc>
            </w:tr>
            <w:tr w:rsidR="004736E9" w:rsidRPr="008B0DC0" w14:paraId="455CA01A" w14:textId="77777777" w:rsidTr="005F766C">
              <w:trPr>
                <w:trHeight w:val="150"/>
                <w:jc w:val="center"/>
              </w:trPr>
              <w:tc>
                <w:tcPr>
                  <w:tcW w:w="707" w:type="dxa"/>
                </w:tcPr>
                <w:p w14:paraId="2D4ACB29"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17</w:t>
                  </w:r>
                </w:p>
              </w:tc>
              <w:tc>
                <w:tcPr>
                  <w:tcW w:w="6008" w:type="dxa"/>
                  <w:shd w:val="clear" w:color="auto" w:fill="FFFFFF"/>
                  <w:vAlign w:val="center"/>
                </w:tcPr>
                <w:p w14:paraId="2960BA10" w14:textId="77777777" w:rsidR="004736E9" w:rsidRPr="008B0DC0" w:rsidRDefault="004736E9" w:rsidP="005F766C">
                  <w:pPr>
                    <w:jc w:val="both"/>
                    <w:rPr>
                      <w:rFonts w:ascii="Arial" w:eastAsia="Arial" w:hAnsi="Arial" w:cs="Arial"/>
                      <w:sz w:val="16"/>
                      <w:szCs w:val="16"/>
                    </w:rPr>
                  </w:pPr>
                  <w:r w:rsidRPr="008B0DC0">
                    <w:rPr>
                      <w:rFonts w:ascii="Arial" w:eastAsia="Arial" w:hAnsi="Arial" w:cs="Arial"/>
                      <w:sz w:val="16"/>
                      <w:szCs w:val="16"/>
                    </w:rPr>
                    <w:t>CHINELO: Par de chinelo Nº - 43/44, tipo de dedo, material borracha de 1ª qualidade, na cor preta, tiras resistentes e solado antiderrapante.</w:t>
                  </w:r>
                </w:p>
                <w:p w14:paraId="7ECECD4D" w14:textId="77777777" w:rsidR="004736E9" w:rsidRPr="008B0DC0" w:rsidRDefault="004736E9" w:rsidP="005F766C">
                  <w:pPr>
                    <w:jc w:val="both"/>
                    <w:rPr>
                      <w:rFonts w:ascii="Arial" w:eastAsia="Arial" w:hAnsi="Arial" w:cs="Arial"/>
                      <w:sz w:val="16"/>
                      <w:szCs w:val="16"/>
                    </w:rPr>
                  </w:pPr>
                  <w:r w:rsidRPr="008B0DC0">
                    <w:rPr>
                      <w:rFonts w:ascii="Arial" w:eastAsia="Arial" w:hAnsi="Arial" w:cs="Arial"/>
                      <w:sz w:val="16"/>
                      <w:szCs w:val="16"/>
                    </w:rPr>
                    <w:t xml:space="preserve">Nº - 43/44 </w:t>
                  </w:r>
                </w:p>
              </w:tc>
              <w:tc>
                <w:tcPr>
                  <w:tcW w:w="527" w:type="dxa"/>
                  <w:vAlign w:val="center"/>
                </w:tcPr>
                <w:p w14:paraId="5EA70CD7"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b/>
                      <w:bCs/>
                      <w:sz w:val="16"/>
                      <w:szCs w:val="16"/>
                    </w:rPr>
                    <w:t>UNI</w:t>
                  </w:r>
                </w:p>
              </w:tc>
              <w:tc>
                <w:tcPr>
                  <w:tcW w:w="1207" w:type="dxa"/>
                  <w:vAlign w:val="center"/>
                </w:tcPr>
                <w:p w14:paraId="49A47656" w14:textId="77777777" w:rsidR="004736E9" w:rsidRPr="008B0DC0" w:rsidRDefault="004736E9" w:rsidP="005F766C">
                  <w:pPr>
                    <w:jc w:val="center"/>
                    <w:rPr>
                      <w:rFonts w:ascii="Arial" w:eastAsia="Arial" w:hAnsi="Arial" w:cs="Arial"/>
                      <w:sz w:val="16"/>
                      <w:szCs w:val="16"/>
                    </w:rPr>
                  </w:pPr>
                  <w:r w:rsidRPr="008B0DC0">
                    <w:rPr>
                      <w:rFonts w:ascii="Arial" w:eastAsia="Arial" w:hAnsi="Arial" w:cs="Arial"/>
                      <w:sz w:val="16"/>
                      <w:szCs w:val="16"/>
                    </w:rPr>
                    <w:t>10</w:t>
                  </w:r>
                </w:p>
              </w:tc>
            </w:tr>
          </w:tbl>
          <w:p w14:paraId="0D76DDA4" w14:textId="77777777" w:rsidR="004736E9" w:rsidRDefault="004736E9" w:rsidP="005F766C">
            <w:pPr>
              <w:tabs>
                <w:tab w:val="left" w:pos="1701"/>
              </w:tabs>
              <w:jc w:val="both"/>
              <w:rPr>
                <w:rFonts w:ascii="Arial" w:eastAsia="Arial" w:hAnsi="Arial" w:cs="Arial"/>
              </w:rPr>
            </w:pPr>
          </w:p>
        </w:tc>
      </w:tr>
    </w:tbl>
    <w:p w14:paraId="356CA899" w14:textId="77777777" w:rsidR="004736E9" w:rsidRDefault="004736E9" w:rsidP="004736E9">
      <w:pPr>
        <w:spacing w:line="360" w:lineRule="auto"/>
        <w:jc w:val="both"/>
        <w:rPr>
          <w:rFonts w:ascii="Arial" w:eastAsia="Arial" w:hAnsi="Arial" w:cs="Arial"/>
        </w:rPr>
      </w:pPr>
    </w:p>
    <w:p w14:paraId="248CBB91" w14:textId="77777777" w:rsidR="004736E9" w:rsidRDefault="004736E9" w:rsidP="004736E9">
      <w:pPr>
        <w:spacing w:line="360" w:lineRule="auto"/>
        <w:ind w:firstLine="708"/>
        <w:jc w:val="both"/>
        <w:rPr>
          <w:rFonts w:ascii="Arial" w:eastAsia="Arial" w:hAnsi="Arial" w:cs="Arial"/>
        </w:rPr>
      </w:pPr>
      <w:r>
        <w:rPr>
          <w:rFonts w:ascii="Arial" w:eastAsia="Arial" w:hAnsi="Arial" w:cs="Arial"/>
        </w:rPr>
        <w:t xml:space="preserve">Os itens que compõem os Kits de Higiene (Masculino e Feminino) deverão ser entregues pela contratada </w:t>
      </w:r>
      <w:r>
        <w:rPr>
          <w:rFonts w:ascii="Arial" w:eastAsia="Arial" w:hAnsi="Arial" w:cs="Arial"/>
          <w:b/>
          <w:bCs/>
        </w:rPr>
        <w:t>já montados, organizados e devidamente embalados</w:t>
      </w:r>
      <w:r>
        <w:rPr>
          <w:rFonts w:ascii="Arial" w:eastAsia="Arial" w:hAnsi="Arial" w:cs="Arial"/>
        </w:rPr>
        <w:t xml:space="preserve"> dentro da </w:t>
      </w:r>
      <w:proofErr w:type="spellStart"/>
      <w:r>
        <w:rPr>
          <w:rFonts w:ascii="Arial" w:eastAsia="Arial" w:hAnsi="Arial" w:cs="Arial"/>
        </w:rPr>
        <w:t>sacochila</w:t>
      </w:r>
      <w:proofErr w:type="spellEnd"/>
      <w:r>
        <w:rPr>
          <w:rFonts w:ascii="Arial" w:eastAsia="Arial" w:hAnsi="Arial" w:cs="Arial"/>
        </w:rPr>
        <w:t xml:space="preserve"> que compõe o kit, prontos para a distribuição individual.</w:t>
      </w:r>
    </w:p>
    <w:p w14:paraId="4604762D" w14:textId="77777777" w:rsidR="004736E9" w:rsidRDefault="004736E9" w:rsidP="004736E9">
      <w:pPr>
        <w:spacing w:line="360" w:lineRule="auto"/>
        <w:ind w:firstLine="708"/>
        <w:jc w:val="both"/>
        <w:rPr>
          <w:rFonts w:ascii="Arial" w:eastAsia="Arial" w:hAnsi="Arial" w:cs="Arial"/>
        </w:rPr>
      </w:pPr>
      <w:r>
        <w:rPr>
          <w:rFonts w:ascii="Arial" w:eastAsia="Arial" w:hAnsi="Arial" w:cs="Arial"/>
        </w:rPr>
        <w:t>A separação dos chinelos do restante do kit fechado é indispensável em razão da variação de numeração anatômica de cada usuário. Como o calçado precisa ser adequado ao tamanho do pé da pessoa atendida no momento da entrega, é técnica e operacionalmente inviável padronizá-lo dentro de um kit lacrado. O fornecimento avulso permite que o servidor do CREAS entregue o kit padrão de higiene acompanhado do chinelo na numeração exata solicitada pelo cidadão, evitando a entrega de calçados em tamanhos inadequados e o consequente desperdício de dinheiro público.</w:t>
      </w:r>
    </w:p>
    <w:p w14:paraId="343687A5" w14:textId="77777777" w:rsidR="004736E9" w:rsidRDefault="004736E9" w:rsidP="004736E9">
      <w:pPr>
        <w:spacing w:line="360" w:lineRule="auto"/>
        <w:rPr>
          <w:rFonts w:ascii="Arial" w:eastAsia="Arial" w:hAnsi="Arial" w:cs="Arial"/>
        </w:rPr>
      </w:pPr>
      <w:r>
        <w:rPr>
          <w:rFonts w:ascii="Arial" w:eastAsia="Arial" w:hAnsi="Arial" w:cs="Arial"/>
          <w:b/>
          <w:bCs/>
        </w:rPr>
        <w:t xml:space="preserve">7. METODOLOGIA PARA ESTIMATIVA </w:t>
      </w:r>
    </w:p>
    <w:tbl>
      <w:tblPr>
        <w:tblW w:w="9778" w:type="dxa"/>
        <w:tblInd w:w="-55" w:type="dxa"/>
        <w:tblLayout w:type="fixed"/>
        <w:tblLook w:val="0000" w:firstRow="0" w:lastRow="0" w:firstColumn="0" w:lastColumn="0" w:noHBand="0" w:noVBand="0"/>
      </w:tblPr>
      <w:tblGrid>
        <w:gridCol w:w="9778"/>
      </w:tblGrid>
      <w:tr w:rsidR="004736E9" w14:paraId="1772A528" w14:textId="77777777" w:rsidTr="005F766C">
        <w:trPr>
          <w:trHeight w:val="686"/>
        </w:trPr>
        <w:tc>
          <w:tcPr>
            <w:tcW w:w="9778" w:type="dxa"/>
            <w:tcMar>
              <w:top w:w="55" w:type="dxa"/>
              <w:left w:w="55" w:type="dxa"/>
              <w:bottom w:w="55" w:type="dxa"/>
              <w:right w:w="55" w:type="dxa"/>
            </w:tcMar>
          </w:tcPr>
          <w:p w14:paraId="2AFEA2FA"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7.1 Conforme solicitado na DFD informa-se a quantidade necessária da futura contratação baseados nas justificativa técnica, lista de atendimentos.</w:t>
            </w:r>
          </w:p>
          <w:p w14:paraId="05BF2917"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A estimativa dos quantitativos foi realizada com base nos seguintes parâmetros:</w:t>
            </w:r>
          </w:p>
          <w:p w14:paraId="119809C9"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 Histórico de atendimentos do CREAS no exercício de 2025 </w:t>
            </w:r>
          </w:p>
          <w:p w14:paraId="10BC20DD"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 Perfil da população atendida (situação de rua e extrema vulnerabilidade) </w:t>
            </w:r>
          </w:p>
          <w:p w14:paraId="1C4584A5"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 Consumo médio por usuário </w:t>
            </w:r>
          </w:p>
          <w:p w14:paraId="31FE76EC"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 Margem de segurança operacional </w:t>
            </w:r>
          </w:p>
          <w:p w14:paraId="0A25126E"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 Natureza eventual e imprevisível da demanda </w:t>
            </w:r>
          </w:p>
          <w:p w14:paraId="4B40BF81" w14:textId="77777777" w:rsidR="004736E9" w:rsidRDefault="004736E9" w:rsidP="005F766C">
            <w:pPr>
              <w:widowControl w:val="0"/>
              <w:spacing w:line="360" w:lineRule="auto"/>
              <w:jc w:val="both"/>
              <w:rPr>
                <w:rFonts w:ascii="Arial" w:eastAsia="Arial" w:hAnsi="Arial" w:cs="Arial"/>
              </w:rPr>
            </w:pPr>
          </w:p>
          <w:p w14:paraId="0DFFA4E3"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BASE DE DADOS UTILIZADA</w:t>
            </w:r>
          </w:p>
          <w:p w14:paraId="236556F5"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Conforme registros da Secretaria Municipal de Assistência Social:</w:t>
            </w:r>
          </w:p>
          <w:p w14:paraId="01C5BB37"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Total de atendimentos em 2025: 80 usuários </w:t>
            </w:r>
          </w:p>
          <w:p w14:paraId="19ABE807" w14:textId="77777777" w:rsidR="004736E9" w:rsidRDefault="00000000" w:rsidP="005F766C">
            <w:pPr>
              <w:widowControl w:val="0"/>
              <w:spacing w:line="360" w:lineRule="auto"/>
              <w:jc w:val="both"/>
              <w:rPr>
                <w:rFonts w:ascii="Arial" w:eastAsia="Arial" w:hAnsi="Arial" w:cs="Arial"/>
              </w:rPr>
            </w:pPr>
            <w:sdt>
              <w:sdtPr>
                <w:tag w:val="goog_rdk_0"/>
                <w:id w:val="168729336"/>
              </w:sdtPr>
              <w:sdtContent>
                <w:r w:rsidR="004736E9">
                  <w:rPr>
                    <w:rFonts w:ascii="Arial Unicode MS" w:eastAsia="Arial Unicode MS" w:hAnsi="Arial Unicode MS" w:cs="Arial Unicode MS"/>
                  </w:rPr>
                  <w:t>•</w:t>
                </w:r>
                <w:r w:rsidR="004736E9">
                  <w:rPr>
                    <w:rFonts w:ascii="Arial Unicode MS" w:eastAsia="Arial Unicode MS" w:hAnsi="Arial Unicode MS" w:cs="Arial Unicode MS"/>
                  </w:rPr>
                  <w:tab/>
                  <w:t xml:space="preserve">Público predominante: masculino (≈ 85%) </w:t>
                </w:r>
              </w:sdtContent>
            </w:sdt>
          </w:p>
          <w:p w14:paraId="72F10D1D" w14:textId="77777777" w:rsidR="004736E9" w:rsidRDefault="00000000" w:rsidP="005F766C">
            <w:pPr>
              <w:widowControl w:val="0"/>
              <w:spacing w:line="360" w:lineRule="auto"/>
              <w:jc w:val="both"/>
              <w:rPr>
                <w:rFonts w:ascii="Arial" w:eastAsia="Arial" w:hAnsi="Arial" w:cs="Arial"/>
              </w:rPr>
            </w:pPr>
            <w:sdt>
              <w:sdtPr>
                <w:tag w:val="goog_rdk_1"/>
                <w:id w:val="1760926892"/>
              </w:sdtPr>
              <w:sdtContent>
                <w:r w:rsidR="004736E9">
                  <w:rPr>
                    <w:rFonts w:ascii="Arial Unicode MS" w:eastAsia="Arial Unicode MS" w:hAnsi="Arial Unicode MS" w:cs="Arial Unicode MS"/>
                  </w:rPr>
                  <w:t>•</w:t>
                </w:r>
                <w:r w:rsidR="004736E9">
                  <w:rPr>
                    <w:rFonts w:ascii="Arial Unicode MS" w:eastAsia="Arial Unicode MS" w:hAnsi="Arial Unicode MS" w:cs="Arial Unicode MS"/>
                  </w:rPr>
                  <w:tab/>
                  <w:t xml:space="preserve">Público feminino: (≈ 15%) </w:t>
                </w:r>
              </w:sdtContent>
            </w:sdt>
          </w:p>
          <w:p w14:paraId="249107B3" w14:textId="77777777" w:rsidR="004736E9" w:rsidRDefault="004736E9" w:rsidP="005F766C">
            <w:pPr>
              <w:widowControl w:val="0"/>
              <w:spacing w:line="360" w:lineRule="auto"/>
              <w:jc w:val="both"/>
              <w:rPr>
                <w:rFonts w:ascii="Arial" w:eastAsia="Arial" w:hAnsi="Arial" w:cs="Arial"/>
              </w:rPr>
            </w:pPr>
          </w:p>
          <w:p w14:paraId="6AE122BC" w14:textId="77777777" w:rsidR="004736E9" w:rsidRDefault="004736E9" w:rsidP="005F766C">
            <w:pPr>
              <w:widowControl w:val="0"/>
              <w:spacing w:line="360" w:lineRule="auto"/>
              <w:jc w:val="both"/>
              <w:rPr>
                <w:rFonts w:ascii="Arial" w:eastAsia="Arial" w:hAnsi="Arial" w:cs="Arial"/>
              </w:rPr>
            </w:pPr>
            <w:r>
              <w:rPr>
                <w:rFonts w:ascii="Arial" w:eastAsia="Arial" w:hAnsi="Arial" w:cs="Arial"/>
                <w:b/>
                <w:bCs/>
              </w:rPr>
              <w:t>DEFINIÇÃO DOS KITS</w:t>
            </w:r>
          </w:p>
          <w:p w14:paraId="59FE75CA" w14:textId="77777777" w:rsidR="004736E9" w:rsidRDefault="004736E9" w:rsidP="005F766C">
            <w:pPr>
              <w:widowControl w:val="0"/>
              <w:spacing w:line="360" w:lineRule="auto"/>
              <w:jc w:val="both"/>
              <w:rPr>
                <w:rFonts w:ascii="Arial" w:eastAsia="Arial" w:hAnsi="Arial" w:cs="Arial"/>
              </w:rPr>
            </w:pPr>
          </w:p>
          <w:p w14:paraId="11F9AB04"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Kit Masculino (70 unidades)</w:t>
            </w:r>
          </w:p>
          <w:p w14:paraId="322269C2"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Composto por:</w:t>
            </w:r>
          </w:p>
          <w:p w14:paraId="6D3FFEE1"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Desodorante masculino </w:t>
            </w:r>
          </w:p>
          <w:p w14:paraId="4B2201E9"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Aparelho de barbear </w:t>
            </w:r>
          </w:p>
          <w:p w14:paraId="72B0315E"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Creme dental </w:t>
            </w:r>
          </w:p>
          <w:p w14:paraId="6C62C84D"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Escova dental </w:t>
            </w:r>
          </w:p>
          <w:p w14:paraId="24AB1435"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Sabonete </w:t>
            </w:r>
          </w:p>
          <w:p w14:paraId="5232EDD3"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Shampoo </w:t>
            </w:r>
          </w:p>
          <w:p w14:paraId="06DA96D1"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Esponja </w:t>
            </w:r>
          </w:p>
          <w:p w14:paraId="0AD87744"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Toalha </w:t>
            </w:r>
          </w:p>
          <w:p w14:paraId="2D642D0B"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Pente </w:t>
            </w:r>
          </w:p>
          <w:p w14:paraId="7720C174"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r>
            <w:proofErr w:type="spellStart"/>
            <w:r>
              <w:rPr>
                <w:rFonts w:ascii="Arial" w:eastAsia="Arial" w:hAnsi="Arial" w:cs="Arial"/>
              </w:rPr>
              <w:t>Sacochila</w:t>
            </w:r>
            <w:proofErr w:type="spellEnd"/>
            <w:r>
              <w:rPr>
                <w:rFonts w:ascii="Arial" w:eastAsia="Arial" w:hAnsi="Arial" w:cs="Arial"/>
              </w:rPr>
              <w:t xml:space="preserve"> </w:t>
            </w:r>
          </w:p>
          <w:p w14:paraId="3EAA83C4" w14:textId="77777777" w:rsidR="004736E9" w:rsidRDefault="004736E9" w:rsidP="005F766C">
            <w:pPr>
              <w:widowControl w:val="0"/>
              <w:spacing w:line="360" w:lineRule="auto"/>
              <w:jc w:val="both"/>
              <w:rPr>
                <w:rFonts w:ascii="Arial" w:eastAsia="Arial" w:hAnsi="Arial" w:cs="Arial"/>
              </w:rPr>
            </w:pPr>
          </w:p>
          <w:p w14:paraId="2E8DBD29"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Kit Feminino (10 unidades)</w:t>
            </w:r>
          </w:p>
          <w:p w14:paraId="0E9EA843"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Composto por:</w:t>
            </w:r>
          </w:p>
          <w:p w14:paraId="77A9C80F"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Desodorante feminino </w:t>
            </w:r>
          </w:p>
          <w:p w14:paraId="476CF0B8"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Absorvente íntimo </w:t>
            </w:r>
          </w:p>
          <w:p w14:paraId="395B93B1"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Creme dental </w:t>
            </w:r>
          </w:p>
          <w:p w14:paraId="093DC6C5"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Escova dental </w:t>
            </w:r>
          </w:p>
          <w:p w14:paraId="21FF2266"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Sabonete </w:t>
            </w:r>
          </w:p>
          <w:p w14:paraId="53D76AAF"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Shampoo </w:t>
            </w:r>
          </w:p>
          <w:p w14:paraId="0A24AE4B"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Esponja </w:t>
            </w:r>
          </w:p>
          <w:p w14:paraId="3C3F2A3E"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Toalha </w:t>
            </w:r>
          </w:p>
          <w:p w14:paraId="5E4472CD"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Pente </w:t>
            </w:r>
          </w:p>
          <w:p w14:paraId="02F4F9FE"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r>
            <w:proofErr w:type="spellStart"/>
            <w:r>
              <w:rPr>
                <w:rFonts w:ascii="Arial" w:eastAsia="Arial" w:hAnsi="Arial" w:cs="Arial"/>
              </w:rPr>
              <w:t>Sacochila</w:t>
            </w:r>
            <w:proofErr w:type="spellEnd"/>
            <w:r>
              <w:rPr>
                <w:rFonts w:ascii="Arial" w:eastAsia="Arial" w:hAnsi="Arial" w:cs="Arial"/>
              </w:rPr>
              <w:t xml:space="preserve"> </w:t>
            </w:r>
          </w:p>
          <w:p w14:paraId="0B273EBF" w14:textId="77777777" w:rsidR="004736E9" w:rsidRDefault="004736E9" w:rsidP="005F766C">
            <w:pPr>
              <w:widowControl w:val="0"/>
              <w:spacing w:line="360" w:lineRule="auto"/>
              <w:jc w:val="both"/>
              <w:rPr>
                <w:rFonts w:ascii="Arial" w:eastAsia="Arial" w:hAnsi="Arial" w:cs="Arial"/>
              </w:rPr>
            </w:pPr>
          </w:p>
          <w:p w14:paraId="7B9EE513"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 xml:space="preserve"> MEMÓRIA DE CÁLCULO DOS KITS</w:t>
            </w:r>
          </w:p>
          <w:p w14:paraId="19C709E0"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lastRenderedPageBreak/>
              <w:t xml:space="preserve"> População estimada:</w:t>
            </w:r>
          </w:p>
          <w:p w14:paraId="03D28403"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80 usuários/ano </w:t>
            </w:r>
          </w:p>
          <w:p w14:paraId="3E1F0BF4"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 xml:space="preserve"> Distribuição por perfil:</w:t>
            </w:r>
          </w:p>
          <w:p w14:paraId="481A7791" w14:textId="77777777" w:rsidR="004736E9" w:rsidRDefault="00000000" w:rsidP="005F766C">
            <w:pPr>
              <w:widowControl w:val="0"/>
              <w:spacing w:line="360" w:lineRule="auto"/>
              <w:jc w:val="both"/>
              <w:rPr>
                <w:rFonts w:ascii="Arial" w:eastAsia="Arial" w:hAnsi="Arial" w:cs="Arial"/>
              </w:rPr>
            </w:pPr>
            <w:sdt>
              <w:sdtPr>
                <w:tag w:val="goog_rdk_2"/>
                <w:id w:val="-1614326914"/>
              </w:sdtPr>
              <w:sdtContent>
                <w:r w:rsidR="004736E9">
                  <w:rPr>
                    <w:rFonts w:ascii="Arial Unicode MS" w:eastAsia="Arial Unicode MS" w:hAnsi="Arial Unicode MS" w:cs="Arial Unicode MS"/>
                  </w:rPr>
                  <w:t>•</w:t>
                </w:r>
                <w:r w:rsidR="004736E9">
                  <w:rPr>
                    <w:rFonts w:ascii="Arial Unicode MS" w:eastAsia="Arial Unicode MS" w:hAnsi="Arial Unicode MS" w:cs="Arial Unicode MS"/>
                  </w:rPr>
                  <w:tab/>
                  <w:t xml:space="preserve">Masculino: 80 × 85% ≈ 68 → arredondado para 70 kits </w:t>
                </w:r>
              </w:sdtContent>
            </w:sdt>
          </w:p>
          <w:p w14:paraId="3A69CD0B" w14:textId="77777777" w:rsidR="004736E9" w:rsidRDefault="00000000" w:rsidP="005F766C">
            <w:pPr>
              <w:widowControl w:val="0"/>
              <w:spacing w:line="360" w:lineRule="auto"/>
              <w:jc w:val="both"/>
              <w:rPr>
                <w:rFonts w:ascii="Arial" w:eastAsia="Arial" w:hAnsi="Arial" w:cs="Arial"/>
              </w:rPr>
            </w:pPr>
            <w:sdt>
              <w:sdtPr>
                <w:tag w:val="goog_rdk_3"/>
                <w:id w:val="1812586202"/>
              </w:sdtPr>
              <w:sdtContent>
                <w:r w:rsidR="004736E9">
                  <w:rPr>
                    <w:rFonts w:ascii="Arial Unicode MS" w:eastAsia="Arial Unicode MS" w:hAnsi="Arial Unicode MS" w:cs="Arial Unicode MS"/>
                  </w:rPr>
                  <w:t>•</w:t>
                </w:r>
                <w:r w:rsidR="004736E9">
                  <w:rPr>
                    <w:rFonts w:ascii="Arial Unicode MS" w:eastAsia="Arial Unicode MS" w:hAnsi="Arial Unicode MS" w:cs="Arial Unicode MS"/>
                  </w:rPr>
                  <w:tab/>
                  <w:t xml:space="preserve">Feminino: 80 × 15% ≈ 12 → ajustado para 10 kits </w:t>
                </w:r>
              </w:sdtContent>
            </w:sdt>
          </w:p>
          <w:p w14:paraId="07EBF0E5"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Justificativa do ajuste:</w:t>
            </w:r>
          </w:p>
          <w:p w14:paraId="01854920"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Adequação à realidade local e consumo histórico, evitando superestimativa e desperdício.</w:t>
            </w:r>
          </w:p>
          <w:p w14:paraId="7153127C"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MEMÓRIA DE CÁLCULO DOS ITENS UNITÁRIOS</w:t>
            </w:r>
          </w:p>
          <w:p w14:paraId="1AF9124A" w14:textId="77777777" w:rsidR="004736E9" w:rsidRDefault="004736E9" w:rsidP="005F766C">
            <w:pPr>
              <w:widowControl w:val="0"/>
              <w:spacing w:line="360" w:lineRule="auto"/>
              <w:jc w:val="both"/>
              <w:rPr>
                <w:rFonts w:ascii="Arial" w:eastAsia="Arial" w:hAnsi="Arial" w:cs="Arial"/>
              </w:rPr>
            </w:pPr>
            <w:r>
              <w:rPr>
                <w:rFonts w:ascii="Arial" w:eastAsia="Arial" w:hAnsi="Arial" w:cs="Arial"/>
                <w:b/>
                <w:bCs/>
              </w:rPr>
              <w:t>Itens comuns (uso universal)</w:t>
            </w:r>
          </w:p>
          <w:tbl>
            <w:tblPr>
              <w:tblW w:w="7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1"/>
              <w:gridCol w:w="2439"/>
              <w:gridCol w:w="2596"/>
            </w:tblGrid>
            <w:tr w:rsidR="004736E9" w14:paraId="6A804669" w14:textId="77777777" w:rsidTr="005F766C">
              <w:trPr>
                <w:trHeight w:val="255"/>
                <w:tblHeader/>
              </w:trPr>
              <w:tc>
                <w:tcPr>
                  <w:tcW w:w="2781" w:type="dxa"/>
                  <w:vAlign w:val="center"/>
                </w:tcPr>
                <w:p w14:paraId="603F6DD5" w14:textId="77777777" w:rsidR="004736E9" w:rsidRDefault="004736E9" w:rsidP="005F766C">
                  <w:pPr>
                    <w:jc w:val="both"/>
                    <w:rPr>
                      <w:rFonts w:ascii="Arial" w:eastAsia="Arial" w:hAnsi="Arial" w:cs="Arial"/>
                    </w:rPr>
                  </w:pPr>
                  <w:r>
                    <w:rPr>
                      <w:rFonts w:ascii="Arial" w:eastAsia="Arial" w:hAnsi="Arial" w:cs="Arial"/>
                      <w:b/>
                      <w:bCs/>
                    </w:rPr>
                    <w:t>Item</w:t>
                  </w:r>
                </w:p>
              </w:tc>
              <w:tc>
                <w:tcPr>
                  <w:tcW w:w="2439" w:type="dxa"/>
                  <w:vAlign w:val="center"/>
                </w:tcPr>
                <w:p w14:paraId="7C65731F" w14:textId="77777777" w:rsidR="004736E9" w:rsidRDefault="004736E9" w:rsidP="005F766C">
                  <w:pPr>
                    <w:jc w:val="both"/>
                    <w:rPr>
                      <w:rFonts w:ascii="Arial" w:eastAsia="Arial" w:hAnsi="Arial" w:cs="Arial"/>
                    </w:rPr>
                  </w:pPr>
                  <w:r>
                    <w:rPr>
                      <w:rFonts w:ascii="Arial" w:eastAsia="Arial" w:hAnsi="Arial" w:cs="Arial"/>
                      <w:b/>
                      <w:bCs/>
                    </w:rPr>
                    <w:t>Quantidade</w:t>
                  </w:r>
                </w:p>
              </w:tc>
              <w:tc>
                <w:tcPr>
                  <w:tcW w:w="2596" w:type="dxa"/>
                  <w:vAlign w:val="center"/>
                </w:tcPr>
                <w:p w14:paraId="5AFE57EF" w14:textId="77777777" w:rsidR="004736E9" w:rsidRDefault="004736E9" w:rsidP="005F766C">
                  <w:pPr>
                    <w:jc w:val="both"/>
                    <w:rPr>
                      <w:rFonts w:ascii="Arial" w:eastAsia="Arial" w:hAnsi="Arial" w:cs="Arial"/>
                    </w:rPr>
                  </w:pPr>
                  <w:r>
                    <w:rPr>
                      <w:rFonts w:ascii="Arial" w:eastAsia="Arial" w:hAnsi="Arial" w:cs="Arial"/>
                      <w:b/>
                      <w:bCs/>
                    </w:rPr>
                    <w:t>Justificativa</w:t>
                  </w:r>
                </w:p>
              </w:tc>
            </w:tr>
            <w:tr w:rsidR="004736E9" w14:paraId="6B9CFE2D" w14:textId="77777777" w:rsidTr="005F766C">
              <w:trPr>
                <w:trHeight w:val="240"/>
              </w:trPr>
              <w:tc>
                <w:tcPr>
                  <w:tcW w:w="2781" w:type="dxa"/>
                  <w:vAlign w:val="center"/>
                </w:tcPr>
                <w:p w14:paraId="561A1B23" w14:textId="77777777" w:rsidR="004736E9" w:rsidRDefault="004736E9" w:rsidP="005F766C">
                  <w:pPr>
                    <w:jc w:val="both"/>
                    <w:rPr>
                      <w:rFonts w:ascii="Arial" w:eastAsia="Arial" w:hAnsi="Arial" w:cs="Arial"/>
                    </w:rPr>
                  </w:pPr>
                  <w:r>
                    <w:rPr>
                      <w:rFonts w:ascii="Arial" w:eastAsia="Arial" w:hAnsi="Arial" w:cs="Arial"/>
                    </w:rPr>
                    <w:t>Creme dental</w:t>
                  </w:r>
                </w:p>
              </w:tc>
              <w:tc>
                <w:tcPr>
                  <w:tcW w:w="2439" w:type="dxa"/>
                  <w:vAlign w:val="center"/>
                </w:tcPr>
                <w:p w14:paraId="428FE442" w14:textId="77777777" w:rsidR="004736E9" w:rsidRDefault="004736E9" w:rsidP="005F766C">
                  <w:pPr>
                    <w:jc w:val="both"/>
                    <w:rPr>
                      <w:rFonts w:ascii="Arial" w:eastAsia="Arial" w:hAnsi="Arial" w:cs="Arial"/>
                    </w:rPr>
                  </w:pPr>
                  <w:r>
                    <w:rPr>
                      <w:rFonts w:ascii="Arial" w:eastAsia="Arial" w:hAnsi="Arial" w:cs="Arial"/>
                    </w:rPr>
                    <w:t>80</w:t>
                  </w:r>
                </w:p>
              </w:tc>
              <w:tc>
                <w:tcPr>
                  <w:tcW w:w="2596" w:type="dxa"/>
                  <w:vAlign w:val="center"/>
                </w:tcPr>
                <w:p w14:paraId="253489F3" w14:textId="77777777" w:rsidR="004736E9" w:rsidRDefault="004736E9" w:rsidP="005F766C">
                  <w:pPr>
                    <w:jc w:val="both"/>
                    <w:rPr>
                      <w:rFonts w:ascii="Arial" w:eastAsia="Arial" w:hAnsi="Arial" w:cs="Arial"/>
                    </w:rPr>
                  </w:pPr>
                  <w:r>
                    <w:rPr>
                      <w:rFonts w:ascii="Arial" w:eastAsia="Arial" w:hAnsi="Arial" w:cs="Arial"/>
                    </w:rPr>
                    <w:t>1 por usuário</w:t>
                  </w:r>
                </w:p>
              </w:tc>
            </w:tr>
            <w:tr w:rsidR="004736E9" w14:paraId="653909C7" w14:textId="77777777" w:rsidTr="005F766C">
              <w:trPr>
                <w:trHeight w:val="240"/>
              </w:trPr>
              <w:tc>
                <w:tcPr>
                  <w:tcW w:w="2781" w:type="dxa"/>
                  <w:vAlign w:val="center"/>
                </w:tcPr>
                <w:p w14:paraId="00CFE875" w14:textId="77777777" w:rsidR="004736E9" w:rsidRDefault="004736E9" w:rsidP="005F766C">
                  <w:pPr>
                    <w:jc w:val="both"/>
                    <w:rPr>
                      <w:rFonts w:ascii="Arial" w:eastAsia="Arial" w:hAnsi="Arial" w:cs="Arial"/>
                    </w:rPr>
                  </w:pPr>
                  <w:r>
                    <w:rPr>
                      <w:rFonts w:ascii="Arial" w:eastAsia="Arial" w:hAnsi="Arial" w:cs="Arial"/>
                    </w:rPr>
                    <w:t>Escova dental</w:t>
                  </w:r>
                </w:p>
              </w:tc>
              <w:tc>
                <w:tcPr>
                  <w:tcW w:w="2439" w:type="dxa"/>
                  <w:vAlign w:val="center"/>
                </w:tcPr>
                <w:p w14:paraId="43157764" w14:textId="77777777" w:rsidR="004736E9" w:rsidRDefault="004736E9" w:rsidP="005F766C">
                  <w:pPr>
                    <w:jc w:val="both"/>
                    <w:rPr>
                      <w:rFonts w:ascii="Arial" w:eastAsia="Arial" w:hAnsi="Arial" w:cs="Arial"/>
                    </w:rPr>
                  </w:pPr>
                  <w:r>
                    <w:rPr>
                      <w:rFonts w:ascii="Arial" w:eastAsia="Arial" w:hAnsi="Arial" w:cs="Arial"/>
                    </w:rPr>
                    <w:t>80</w:t>
                  </w:r>
                </w:p>
              </w:tc>
              <w:tc>
                <w:tcPr>
                  <w:tcW w:w="2596" w:type="dxa"/>
                  <w:vAlign w:val="center"/>
                </w:tcPr>
                <w:p w14:paraId="29921B96" w14:textId="77777777" w:rsidR="004736E9" w:rsidRDefault="004736E9" w:rsidP="005F766C">
                  <w:pPr>
                    <w:jc w:val="both"/>
                    <w:rPr>
                      <w:rFonts w:ascii="Arial" w:eastAsia="Arial" w:hAnsi="Arial" w:cs="Arial"/>
                    </w:rPr>
                  </w:pPr>
                  <w:r>
                    <w:rPr>
                      <w:rFonts w:ascii="Arial" w:eastAsia="Arial" w:hAnsi="Arial" w:cs="Arial"/>
                    </w:rPr>
                    <w:t>1 por usuário</w:t>
                  </w:r>
                </w:p>
              </w:tc>
            </w:tr>
            <w:tr w:rsidR="004736E9" w14:paraId="7A127943" w14:textId="77777777" w:rsidTr="005F766C">
              <w:trPr>
                <w:trHeight w:val="240"/>
              </w:trPr>
              <w:tc>
                <w:tcPr>
                  <w:tcW w:w="2781" w:type="dxa"/>
                  <w:vAlign w:val="center"/>
                </w:tcPr>
                <w:p w14:paraId="583911A6" w14:textId="77777777" w:rsidR="004736E9" w:rsidRDefault="004736E9" w:rsidP="005F766C">
                  <w:pPr>
                    <w:jc w:val="both"/>
                    <w:rPr>
                      <w:rFonts w:ascii="Arial" w:eastAsia="Arial" w:hAnsi="Arial" w:cs="Arial"/>
                    </w:rPr>
                  </w:pPr>
                  <w:r>
                    <w:rPr>
                      <w:rFonts w:ascii="Arial" w:eastAsia="Arial" w:hAnsi="Arial" w:cs="Arial"/>
                    </w:rPr>
                    <w:t>Sabonete</w:t>
                  </w:r>
                </w:p>
              </w:tc>
              <w:tc>
                <w:tcPr>
                  <w:tcW w:w="2439" w:type="dxa"/>
                  <w:vAlign w:val="center"/>
                </w:tcPr>
                <w:p w14:paraId="2066FEE6" w14:textId="77777777" w:rsidR="004736E9" w:rsidRDefault="004736E9" w:rsidP="005F766C">
                  <w:pPr>
                    <w:jc w:val="both"/>
                    <w:rPr>
                      <w:rFonts w:ascii="Arial" w:eastAsia="Arial" w:hAnsi="Arial" w:cs="Arial"/>
                    </w:rPr>
                  </w:pPr>
                  <w:r>
                    <w:rPr>
                      <w:rFonts w:ascii="Arial" w:eastAsia="Arial" w:hAnsi="Arial" w:cs="Arial"/>
                    </w:rPr>
                    <w:t>80</w:t>
                  </w:r>
                </w:p>
              </w:tc>
              <w:tc>
                <w:tcPr>
                  <w:tcW w:w="2596" w:type="dxa"/>
                  <w:vAlign w:val="center"/>
                </w:tcPr>
                <w:p w14:paraId="2A4D7F1E" w14:textId="77777777" w:rsidR="004736E9" w:rsidRDefault="004736E9" w:rsidP="005F766C">
                  <w:pPr>
                    <w:jc w:val="both"/>
                    <w:rPr>
                      <w:rFonts w:ascii="Arial" w:eastAsia="Arial" w:hAnsi="Arial" w:cs="Arial"/>
                    </w:rPr>
                  </w:pPr>
                  <w:r>
                    <w:rPr>
                      <w:rFonts w:ascii="Arial" w:eastAsia="Arial" w:hAnsi="Arial" w:cs="Arial"/>
                    </w:rPr>
                    <w:t>1 por usuário</w:t>
                  </w:r>
                </w:p>
              </w:tc>
            </w:tr>
            <w:tr w:rsidR="004736E9" w14:paraId="5ADF05B6" w14:textId="77777777" w:rsidTr="005F766C">
              <w:trPr>
                <w:trHeight w:val="255"/>
              </w:trPr>
              <w:tc>
                <w:tcPr>
                  <w:tcW w:w="2781" w:type="dxa"/>
                  <w:vAlign w:val="center"/>
                </w:tcPr>
                <w:p w14:paraId="31C2F79A" w14:textId="77777777" w:rsidR="004736E9" w:rsidRDefault="004736E9" w:rsidP="005F766C">
                  <w:pPr>
                    <w:jc w:val="both"/>
                    <w:rPr>
                      <w:rFonts w:ascii="Arial" w:eastAsia="Arial" w:hAnsi="Arial" w:cs="Arial"/>
                    </w:rPr>
                  </w:pPr>
                  <w:r>
                    <w:rPr>
                      <w:rFonts w:ascii="Arial" w:eastAsia="Arial" w:hAnsi="Arial" w:cs="Arial"/>
                    </w:rPr>
                    <w:t>Shampoo</w:t>
                  </w:r>
                </w:p>
              </w:tc>
              <w:tc>
                <w:tcPr>
                  <w:tcW w:w="2439" w:type="dxa"/>
                  <w:vAlign w:val="center"/>
                </w:tcPr>
                <w:p w14:paraId="1FA196F4" w14:textId="77777777" w:rsidR="004736E9" w:rsidRDefault="004736E9" w:rsidP="005F766C">
                  <w:pPr>
                    <w:jc w:val="both"/>
                    <w:rPr>
                      <w:rFonts w:ascii="Arial" w:eastAsia="Arial" w:hAnsi="Arial" w:cs="Arial"/>
                    </w:rPr>
                  </w:pPr>
                  <w:r>
                    <w:rPr>
                      <w:rFonts w:ascii="Arial" w:eastAsia="Arial" w:hAnsi="Arial" w:cs="Arial"/>
                    </w:rPr>
                    <w:t>80</w:t>
                  </w:r>
                </w:p>
              </w:tc>
              <w:tc>
                <w:tcPr>
                  <w:tcW w:w="2596" w:type="dxa"/>
                  <w:vAlign w:val="center"/>
                </w:tcPr>
                <w:p w14:paraId="1528D779" w14:textId="77777777" w:rsidR="004736E9" w:rsidRDefault="004736E9" w:rsidP="005F766C">
                  <w:pPr>
                    <w:jc w:val="both"/>
                    <w:rPr>
                      <w:rFonts w:ascii="Arial" w:eastAsia="Arial" w:hAnsi="Arial" w:cs="Arial"/>
                    </w:rPr>
                  </w:pPr>
                  <w:r>
                    <w:rPr>
                      <w:rFonts w:ascii="Arial" w:eastAsia="Arial" w:hAnsi="Arial" w:cs="Arial"/>
                    </w:rPr>
                    <w:t>1 por usuário</w:t>
                  </w:r>
                </w:p>
              </w:tc>
            </w:tr>
            <w:tr w:rsidR="004736E9" w14:paraId="0AE22F1E" w14:textId="77777777" w:rsidTr="005F766C">
              <w:trPr>
                <w:trHeight w:val="240"/>
              </w:trPr>
              <w:tc>
                <w:tcPr>
                  <w:tcW w:w="2781" w:type="dxa"/>
                  <w:vAlign w:val="center"/>
                </w:tcPr>
                <w:p w14:paraId="38EAFF45" w14:textId="77777777" w:rsidR="004736E9" w:rsidRDefault="004736E9" w:rsidP="005F766C">
                  <w:pPr>
                    <w:jc w:val="both"/>
                    <w:rPr>
                      <w:rFonts w:ascii="Arial" w:eastAsia="Arial" w:hAnsi="Arial" w:cs="Arial"/>
                    </w:rPr>
                  </w:pPr>
                  <w:r>
                    <w:rPr>
                      <w:rFonts w:ascii="Arial" w:eastAsia="Arial" w:hAnsi="Arial" w:cs="Arial"/>
                    </w:rPr>
                    <w:t>Esponja</w:t>
                  </w:r>
                </w:p>
              </w:tc>
              <w:tc>
                <w:tcPr>
                  <w:tcW w:w="2439" w:type="dxa"/>
                  <w:vAlign w:val="center"/>
                </w:tcPr>
                <w:p w14:paraId="2A4FBFFA" w14:textId="77777777" w:rsidR="004736E9" w:rsidRDefault="004736E9" w:rsidP="005F766C">
                  <w:pPr>
                    <w:jc w:val="both"/>
                    <w:rPr>
                      <w:rFonts w:ascii="Arial" w:eastAsia="Arial" w:hAnsi="Arial" w:cs="Arial"/>
                    </w:rPr>
                  </w:pPr>
                  <w:r>
                    <w:rPr>
                      <w:rFonts w:ascii="Arial" w:eastAsia="Arial" w:hAnsi="Arial" w:cs="Arial"/>
                    </w:rPr>
                    <w:t>80</w:t>
                  </w:r>
                </w:p>
              </w:tc>
              <w:tc>
                <w:tcPr>
                  <w:tcW w:w="2596" w:type="dxa"/>
                  <w:vAlign w:val="center"/>
                </w:tcPr>
                <w:p w14:paraId="50849F5A" w14:textId="77777777" w:rsidR="004736E9" w:rsidRDefault="004736E9" w:rsidP="005F766C">
                  <w:pPr>
                    <w:jc w:val="both"/>
                    <w:rPr>
                      <w:rFonts w:ascii="Arial" w:eastAsia="Arial" w:hAnsi="Arial" w:cs="Arial"/>
                    </w:rPr>
                  </w:pPr>
                  <w:r>
                    <w:rPr>
                      <w:rFonts w:ascii="Arial" w:eastAsia="Arial" w:hAnsi="Arial" w:cs="Arial"/>
                    </w:rPr>
                    <w:t>1 por usuário</w:t>
                  </w:r>
                </w:p>
              </w:tc>
            </w:tr>
            <w:tr w:rsidR="004736E9" w14:paraId="3DC390D1" w14:textId="77777777" w:rsidTr="005F766C">
              <w:trPr>
                <w:trHeight w:val="240"/>
              </w:trPr>
              <w:tc>
                <w:tcPr>
                  <w:tcW w:w="2781" w:type="dxa"/>
                  <w:vAlign w:val="center"/>
                </w:tcPr>
                <w:p w14:paraId="22364933" w14:textId="77777777" w:rsidR="004736E9" w:rsidRDefault="004736E9" w:rsidP="005F766C">
                  <w:pPr>
                    <w:jc w:val="both"/>
                    <w:rPr>
                      <w:rFonts w:ascii="Arial" w:eastAsia="Arial" w:hAnsi="Arial" w:cs="Arial"/>
                    </w:rPr>
                  </w:pPr>
                  <w:r>
                    <w:rPr>
                      <w:rFonts w:ascii="Arial" w:eastAsia="Arial" w:hAnsi="Arial" w:cs="Arial"/>
                    </w:rPr>
                    <w:t>Toalha</w:t>
                  </w:r>
                </w:p>
              </w:tc>
              <w:tc>
                <w:tcPr>
                  <w:tcW w:w="2439" w:type="dxa"/>
                  <w:vAlign w:val="center"/>
                </w:tcPr>
                <w:p w14:paraId="17A2DEF4" w14:textId="77777777" w:rsidR="004736E9" w:rsidRDefault="004736E9" w:rsidP="005F766C">
                  <w:pPr>
                    <w:jc w:val="both"/>
                    <w:rPr>
                      <w:rFonts w:ascii="Arial" w:eastAsia="Arial" w:hAnsi="Arial" w:cs="Arial"/>
                    </w:rPr>
                  </w:pPr>
                  <w:r>
                    <w:rPr>
                      <w:rFonts w:ascii="Arial" w:eastAsia="Arial" w:hAnsi="Arial" w:cs="Arial"/>
                    </w:rPr>
                    <w:t>80</w:t>
                  </w:r>
                </w:p>
              </w:tc>
              <w:tc>
                <w:tcPr>
                  <w:tcW w:w="2596" w:type="dxa"/>
                  <w:vAlign w:val="center"/>
                </w:tcPr>
                <w:p w14:paraId="5E4FFDAC" w14:textId="77777777" w:rsidR="004736E9" w:rsidRDefault="004736E9" w:rsidP="005F766C">
                  <w:pPr>
                    <w:jc w:val="both"/>
                    <w:rPr>
                      <w:rFonts w:ascii="Arial" w:eastAsia="Arial" w:hAnsi="Arial" w:cs="Arial"/>
                    </w:rPr>
                  </w:pPr>
                  <w:r>
                    <w:rPr>
                      <w:rFonts w:ascii="Arial" w:eastAsia="Arial" w:hAnsi="Arial" w:cs="Arial"/>
                    </w:rPr>
                    <w:t>1 por usuário</w:t>
                  </w:r>
                </w:p>
              </w:tc>
            </w:tr>
            <w:tr w:rsidR="004736E9" w14:paraId="6BEBF15B" w14:textId="77777777" w:rsidTr="005F766C">
              <w:trPr>
                <w:trHeight w:val="240"/>
              </w:trPr>
              <w:tc>
                <w:tcPr>
                  <w:tcW w:w="2781" w:type="dxa"/>
                  <w:vAlign w:val="center"/>
                </w:tcPr>
                <w:p w14:paraId="129779E5" w14:textId="77777777" w:rsidR="004736E9" w:rsidRDefault="004736E9" w:rsidP="005F766C">
                  <w:pPr>
                    <w:jc w:val="both"/>
                    <w:rPr>
                      <w:rFonts w:ascii="Arial" w:eastAsia="Arial" w:hAnsi="Arial" w:cs="Arial"/>
                    </w:rPr>
                  </w:pPr>
                  <w:r>
                    <w:rPr>
                      <w:rFonts w:ascii="Arial" w:eastAsia="Arial" w:hAnsi="Arial" w:cs="Arial"/>
                    </w:rPr>
                    <w:t>Pente</w:t>
                  </w:r>
                </w:p>
              </w:tc>
              <w:tc>
                <w:tcPr>
                  <w:tcW w:w="2439" w:type="dxa"/>
                  <w:vAlign w:val="center"/>
                </w:tcPr>
                <w:p w14:paraId="582C031B" w14:textId="77777777" w:rsidR="004736E9" w:rsidRDefault="004736E9" w:rsidP="005F766C">
                  <w:pPr>
                    <w:jc w:val="both"/>
                    <w:rPr>
                      <w:rFonts w:ascii="Arial" w:eastAsia="Arial" w:hAnsi="Arial" w:cs="Arial"/>
                    </w:rPr>
                  </w:pPr>
                  <w:r>
                    <w:rPr>
                      <w:rFonts w:ascii="Arial" w:eastAsia="Arial" w:hAnsi="Arial" w:cs="Arial"/>
                    </w:rPr>
                    <w:t>80</w:t>
                  </w:r>
                </w:p>
              </w:tc>
              <w:tc>
                <w:tcPr>
                  <w:tcW w:w="2596" w:type="dxa"/>
                  <w:vAlign w:val="center"/>
                </w:tcPr>
                <w:p w14:paraId="2B801680" w14:textId="77777777" w:rsidR="004736E9" w:rsidRDefault="004736E9" w:rsidP="005F766C">
                  <w:pPr>
                    <w:jc w:val="both"/>
                    <w:rPr>
                      <w:rFonts w:ascii="Arial" w:eastAsia="Arial" w:hAnsi="Arial" w:cs="Arial"/>
                    </w:rPr>
                  </w:pPr>
                  <w:r>
                    <w:rPr>
                      <w:rFonts w:ascii="Arial" w:eastAsia="Arial" w:hAnsi="Arial" w:cs="Arial"/>
                    </w:rPr>
                    <w:t>1 por usuário</w:t>
                  </w:r>
                </w:p>
              </w:tc>
            </w:tr>
            <w:tr w:rsidR="004736E9" w14:paraId="6D93C12F" w14:textId="77777777" w:rsidTr="005F766C">
              <w:trPr>
                <w:trHeight w:val="255"/>
              </w:trPr>
              <w:tc>
                <w:tcPr>
                  <w:tcW w:w="2781" w:type="dxa"/>
                  <w:vAlign w:val="center"/>
                </w:tcPr>
                <w:p w14:paraId="55972D7D" w14:textId="77777777" w:rsidR="004736E9" w:rsidRDefault="004736E9" w:rsidP="005F766C">
                  <w:pPr>
                    <w:jc w:val="both"/>
                    <w:rPr>
                      <w:rFonts w:ascii="Arial" w:eastAsia="Arial" w:hAnsi="Arial" w:cs="Arial"/>
                    </w:rPr>
                  </w:pPr>
                  <w:proofErr w:type="spellStart"/>
                  <w:r>
                    <w:rPr>
                      <w:rFonts w:ascii="Arial" w:eastAsia="Arial" w:hAnsi="Arial" w:cs="Arial"/>
                    </w:rPr>
                    <w:t>Sacochila</w:t>
                  </w:r>
                  <w:proofErr w:type="spellEnd"/>
                </w:p>
              </w:tc>
              <w:tc>
                <w:tcPr>
                  <w:tcW w:w="2439" w:type="dxa"/>
                  <w:vAlign w:val="center"/>
                </w:tcPr>
                <w:p w14:paraId="23B8F0F3" w14:textId="77777777" w:rsidR="004736E9" w:rsidRDefault="004736E9" w:rsidP="005F766C">
                  <w:pPr>
                    <w:jc w:val="both"/>
                    <w:rPr>
                      <w:rFonts w:ascii="Arial" w:eastAsia="Arial" w:hAnsi="Arial" w:cs="Arial"/>
                    </w:rPr>
                  </w:pPr>
                  <w:r>
                    <w:rPr>
                      <w:rFonts w:ascii="Arial" w:eastAsia="Arial" w:hAnsi="Arial" w:cs="Arial"/>
                    </w:rPr>
                    <w:t>80</w:t>
                  </w:r>
                </w:p>
              </w:tc>
              <w:tc>
                <w:tcPr>
                  <w:tcW w:w="2596" w:type="dxa"/>
                  <w:vAlign w:val="center"/>
                </w:tcPr>
                <w:p w14:paraId="09005A45" w14:textId="77777777" w:rsidR="004736E9" w:rsidRDefault="004736E9" w:rsidP="005F766C">
                  <w:pPr>
                    <w:jc w:val="both"/>
                    <w:rPr>
                      <w:rFonts w:ascii="Arial" w:eastAsia="Arial" w:hAnsi="Arial" w:cs="Arial"/>
                    </w:rPr>
                  </w:pPr>
                  <w:r>
                    <w:rPr>
                      <w:rFonts w:ascii="Arial" w:eastAsia="Arial" w:hAnsi="Arial" w:cs="Arial"/>
                    </w:rPr>
                    <w:t>1 por usuário</w:t>
                  </w:r>
                </w:p>
              </w:tc>
            </w:tr>
          </w:tbl>
          <w:p w14:paraId="58672A26"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 xml:space="preserve"> </w:t>
            </w:r>
            <w:r>
              <w:rPr>
                <w:rFonts w:ascii="Arial" w:eastAsia="Arial" w:hAnsi="Arial" w:cs="Arial"/>
                <w:b/>
                <w:bCs/>
              </w:rPr>
              <w:t>Itens específicos por público</w:t>
            </w: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87"/>
              <w:gridCol w:w="1291"/>
              <w:gridCol w:w="5016"/>
            </w:tblGrid>
            <w:tr w:rsidR="004736E9" w14:paraId="47D5C9E3" w14:textId="77777777" w:rsidTr="005F766C">
              <w:trPr>
                <w:tblHeader/>
              </w:trPr>
              <w:tc>
                <w:tcPr>
                  <w:tcW w:w="2187" w:type="dxa"/>
                  <w:vAlign w:val="center"/>
                </w:tcPr>
                <w:p w14:paraId="08C8DA3C" w14:textId="77777777" w:rsidR="004736E9" w:rsidRDefault="004736E9" w:rsidP="005F766C">
                  <w:pPr>
                    <w:jc w:val="both"/>
                    <w:rPr>
                      <w:rFonts w:ascii="Arial" w:eastAsia="Arial" w:hAnsi="Arial" w:cs="Arial"/>
                    </w:rPr>
                  </w:pPr>
                  <w:r>
                    <w:rPr>
                      <w:rFonts w:ascii="Arial" w:eastAsia="Arial" w:hAnsi="Arial" w:cs="Arial"/>
                      <w:b/>
                      <w:bCs/>
                    </w:rPr>
                    <w:t>Item</w:t>
                  </w:r>
                </w:p>
              </w:tc>
              <w:tc>
                <w:tcPr>
                  <w:tcW w:w="1291" w:type="dxa"/>
                  <w:vAlign w:val="center"/>
                </w:tcPr>
                <w:p w14:paraId="1C68EEE4" w14:textId="77777777" w:rsidR="004736E9" w:rsidRDefault="004736E9" w:rsidP="005F766C">
                  <w:pPr>
                    <w:jc w:val="both"/>
                    <w:rPr>
                      <w:rFonts w:ascii="Arial" w:eastAsia="Arial" w:hAnsi="Arial" w:cs="Arial"/>
                    </w:rPr>
                  </w:pPr>
                  <w:r>
                    <w:rPr>
                      <w:rFonts w:ascii="Arial" w:eastAsia="Arial" w:hAnsi="Arial" w:cs="Arial"/>
                      <w:b/>
                      <w:bCs/>
                    </w:rPr>
                    <w:t>Quantidade</w:t>
                  </w:r>
                </w:p>
              </w:tc>
              <w:tc>
                <w:tcPr>
                  <w:tcW w:w="5016" w:type="dxa"/>
                  <w:vAlign w:val="center"/>
                </w:tcPr>
                <w:p w14:paraId="00A1520F" w14:textId="77777777" w:rsidR="004736E9" w:rsidRDefault="004736E9" w:rsidP="005F766C">
                  <w:pPr>
                    <w:jc w:val="both"/>
                    <w:rPr>
                      <w:rFonts w:ascii="Arial" w:eastAsia="Arial" w:hAnsi="Arial" w:cs="Arial"/>
                    </w:rPr>
                  </w:pPr>
                  <w:r>
                    <w:rPr>
                      <w:rFonts w:ascii="Arial" w:eastAsia="Arial" w:hAnsi="Arial" w:cs="Arial"/>
                      <w:b/>
                      <w:bCs/>
                    </w:rPr>
                    <w:t>Justificativa</w:t>
                  </w:r>
                </w:p>
              </w:tc>
            </w:tr>
            <w:tr w:rsidR="004736E9" w14:paraId="73C09B29" w14:textId="77777777" w:rsidTr="005F766C">
              <w:tc>
                <w:tcPr>
                  <w:tcW w:w="2187" w:type="dxa"/>
                  <w:vAlign w:val="center"/>
                </w:tcPr>
                <w:p w14:paraId="6FAEEB65" w14:textId="77777777" w:rsidR="004736E9" w:rsidRDefault="004736E9" w:rsidP="005F766C">
                  <w:pPr>
                    <w:jc w:val="both"/>
                    <w:rPr>
                      <w:rFonts w:ascii="Arial" w:eastAsia="Arial" w:hAnsi="Arial" w:cs="Arial"/>
                    </w:rPr>
                  </w:pPr>
                  <w:r>
                    <w:rPr>
                      <w:rFonts w:ascii="Arial" w:eastAsia="Arial" w:hAnsi="Arial" w:cs="Arial"/>
                    </w:rPr>
                    <w:t>Desodorante masculino</w:t>
                  </w:r>
                </w:p>
              </w:tc>
              <w:tc>
                <w:tcPr>
                  <w:tcW w:w="1291" w:type="dxa"/>
                  <w:vAlign w:val="center"/>
                </w:tcPr>
                <w:p w14:paraId="24897682" w14:textId="77777777" w:rsidR="004736E9" w:rsidRDefault="004736E9" w:rsidP="005F766C">
                  <w:pPr>
                    <w:jc w:val="both"/>
                    <w:rPr>
                      <w:rFonts w:ascii="Arial" w:eastAsia="Arial" w:hAnsi="Arial" w:cs="Arial"/>
                    </w:rPr>
                  </w:pPr>
                  <w:r>
                    <w:rPr>
                      <w:rFonts w:ascii="Arial" w:eastAsia="Arial" w:hAnsi="Arial" w:cs="Arial"/>
                    </w:rPr>
                    <w:t>70</w:t>
                  </w:r>
                </w:p>
              </w:tc>
              <w:tc>
                <w:tcPr>
                  <w:tcW w:w="5016" w:type="dxa"/>
                  <w:vAlign w:val="center"/>
                </w:tcPr>
                <w:p w14:paraId="48941398" w14:textId="77777777" w:rsidR="004736E9" w:rsidRDefault="004736E9" w:rsidP="005F766C">
                  <w:pPr>
                    <w:jc w:val="both"/>
                    <w:rPr>
                      <w:rFonts w:ascii="Arial" w:eastAsia="Arial" w:hAnsi="Arial" w:cs="Arial"/>
                    </w:rPr>
                  </w:pPr>
                  <w:r>
                    <w:rPr>
                      <w:rFonts w:ascii="Arial" w:eastAsia="Arial" w:hAnsi="Arial" w:cs="Arial"/>
                    </w:rPr>
                    <w:t>1 por kit masculino</w:t>
                  </w:r>
                </w:p>
              </w:tc>
            </w:tr>
            <w:tr w:rsidR="004736E9" w14:paraId="111E5CEF" w14:textId="77777777" w:rsidTr="005F766C">
              <w:tc>
                <w:tcPr>
                  <w:tcW w:w="2187" w:type="dxa"/>
                  <w:vAlign w:val="center"/>
                </w:tcPr>
                <w:p w14:paraId="3F0D7825" w14:textId="77777777" w:rsidR="004736E9" w:rsidRDefault="004736E9" w:rsidP="005F766C">
                  <w:pPr>
                    <w:jc w:val="both"/>
                    <w:rPr>
                      <w:rFonts w:ascii="Arial" w:eastAsia="Arial" w:hAnsi="Arial" w:cs="Arial"/>
                    </w:rPr>
                  </w:pPr>
                  <w:r>
                    <w:rPr>
                      <w:rFonts w:ascii="Arial" w:eastAsia="Arial" w:hAnsi="Arial" w:cs="Arial"/>
                    </w:rPr>
                    <w:t>Desodorante feminino</w:t>
                  </w:r>
                </w:p>
              </w:tc>
              <w:tc>
                <w:tcPr>
                  <w:tcW w:w="1291" w:type="dxa"/>
                  <w:vAlign w:val="center"/>
                </w:tcPr>
                <w:p w14:paraId="02C6EDD9" w14:textId="77777777" w:rsidR="004736E9" w:rsidRDefault="004736E9" w:rsidP="005F766C">
                  <w:pPr>
                    <w:jc w:val="both"/>
                    <w:rPr>
                      <w:rFonts w:ascii="Arial" w:eastAsia="Arial" w:hAnsi="Arial" w:cs="Arial"/>
                    </w:rPr>
                  </w:pPr>
                  <w:r>
                    <w:rPr>
                      <w:rFonts w:ascii="Arial" w:eastAsia="Arial" w:hAnsi="Arial" w:cs="Arial"/>
                    </w:rPr>
                    <w:t>10</w:t>
                  </w:r>
                </w:p>
              </w:tc>
              <w:tc>
                <w:tcPr>
                  <w:tcW w:w="5016" w:type="dxa"/>
                  <w:vAlign w:val="center"/>
                </w:tcPr>
                <w:p w14:paraId="249F5F79" w14:textId="77777777" w:rsidR="004736E9" w:rsidRDefault="004736E9" w:rsidP="005F766C">
                  <w:pPr>
                    <w:jc w:val="both"/>
                    <w:rPr>
                      <w:rFonts w:ascii="Arial" w:eastAsia="Arial" w:hAnsi="Arial" w:cs="Arial"/>
                    </w:rPr>
                  </w:pPr>
                  <w:r>
                    <w:rPr>
                      <w:rFonts w:ascii="Arial" w:eastAsia="Arial" w:hAnsi="Arial" w:cs="Arial"/>
                    </w:rPr>
                    <w:t>1 por kit feminino</w:t>
                  </w:r>
                </w:p>
              </w:tc>
            </w:tr>
            <w:tr w:rsidR="004736E9" w14:paraId="7F45D2B4" w14:textId="77777777" w:rsidTr="005F766C">
              <w:tc>
                <w:tcPr>
                  <w:tcW w:w="2187" w:type="dxa"/>
                  <w:vAlign w:val="center"/>
                </w:tcPr>
                <w:p w14:paraId="54DFFB3D" w14:textId="77777777" w:rsidR="004736E9" w:rsidRDefault="004736E9" w:rsidP="005F766C">
                  <w:pPr>
                    <w:jc w:val="both"/>
                    <w:rPr>
                      <w:rFonts w:ascii="Arial" w:eastAsia="Arial" w:hAnsi="Arial" w:cs="Arial"/>
                    </w:rPr>
                  </w:pPr>
                  <w:r>
                    <w:rPr>
                      <w:rFonts w:ascii="Arial" w:eastAsia="Arial" w:hAnsi="Arial" w:cs="Arial"/>
                    </w:rPr>
                    <w:t>Absorvente feminino</w:t>
                  </w:r>
                </w:p>
              </w:tc>
              <w:tc>
                <w:tcPr>
                  <w:tcW w:w="1291" w:type="dxa"/>
                  <w:vAlign w:val="center"/>
                </w:tcPr>
                <w:p w14:paraId="2FB638C4" w14:textId="77777777" w:rsidR="004736E9" w:rsidRDefault="004736E9" w:rsidP="005F766C">
                  <w:pPr>
                    <w:jc w:val="both"/>
                    <w:rPr>
                      <w:rFonts w:ascii="Arial" w:eastAsia="Arial" w:hAnsi="Arial" w:cs="Arial"/>
                    </w:rPr>
                  </w:pPr>
                  <w:r>
                    <w:rPr>
                      <w:rFonts w:ascii="Arial" w:eastAsia="Arial" w:hAnsi="Arial" w:cs="Arial"/>
                    </w:rPr>
                    <w:t>10</w:t>
                  </w:r>
                </w:p>
              </w:tc>
              <w:tc>
                <w:tcPr>
                  <w:tcW w:w="5016" w:type="dxa"/>
                  <w:vAlign w:val="center"/>
                </w:tcPr>
                <w:p w14:paraId="7CAC765D" w14:textId="77777777" w:rsidR="004736E9" w:rsidRDefault="004736E9" w:rsidP="005F766C">
                  <w:pPr>
                    <w:jc w:val="both"/>
                    <w:rPr>
                      <w:rFonts w:ascii="Arial" w:eastAsia="Arial" w:hAnsi="Arial" w:cs="Arial"/>
                    </w:rPr>
                  </w:pPr>
                  <w:r>
                    <w:rPr>
                      <w:rFonts w:ascii="Arial" w:eastAsia="Arial" w:hAnsi="Arial" w:cs="Arial"/>
                    </w:rPr>
                    <w:t>1 por kit feminino</w:t>
                  </w:r>
                </w:p>
              </w:tc>
            </w:tr>
            <w:tr w:rsidR="004736E9" w14:paraId="2AC64FCB" w14:textId="77777777" w:rsidTr="005F766C">
              <w:tc>
                <w:tcPr>
                  <w:tcW w:w="2187" w:type="dxa"/>
                  <w:vAlign w:val="center"/>
                </w:tcPr>
                <w:p w14:paraId="34B14C96" w14:textId="77777777" w:rsidR="004736E9" w:rsidRDefault="004736E9" w:rsidP="005F766C">
                  <w:pPr>
                    <w:jc w:val="both"/>
                    <w:rPr>
                      <w:rFonts w:ascii="Arial" w:eastAsia="Arial" w:hAnsi="Arial" w:cs="Arial"/>
                    </w:rPr>
                  </w:pPr>
                  <w:r>
                    <w:rPr>
                      <w:rFonts w:ascii="Arial" w:eastAsia="Arial" w:hAnsi="Arial" w:cs="Arial"/>
                    </w:rPr>
                    <w:t>Aparelho de barbear</w:t>
                  </w:r>
                </w:p>
              </w:tc>
              <w:tc>
                <w:tcPr>
                  <w:tcW w:w="1291" w:type="dxa"/>
                  <w:vAlign w:val="center"/>
                </w:tcPr>
                <w:p w14:paraId="10D3E073" w14:textId="77777777" w:rsidR="004736E9" w:rsidRDefault="004736E9" w:rsidP="005F766C">
                  <w:pPr>
                    <w:jc w:val="both"/>
                    <w:rPr>
                      <w:rFonts w:ascii="Arial" w:eastAsia="Arial" w:hAnsi="Arial" w:cs="Arial"/>
                    </w:rPr>
                  </w:pPr>
                  <w:r>
                    <w:rPr>
                      <w:rFonts w:ascii="Arial" w:eastAsia="Arial" w:hAnsi="Arial" w:cs="Arial"/>
                    </w:rPr>
                    <w:t>80</w:t>
                  </w:r>
                </w:p>
              </w:tc>
              <w:tc>
                <w:tcPr>
                  <w:tcW w:w="5016" w:type="dxa"/>
                  <w:vAlign w:val="center"/>
                </w:tcPr>
                <w:p w14:paraId="2B5659F8" w14:textId="77777777" w:rsidR="004736E9" w:rsidRDefault="004736E9" w:rsidP="005F766C">
                  <w:pPr>
                    <w:jc w:val="both"/>
                    <w:rPr>
                      <w:rFonts w:ascii="Arial" w:eastAsia="Arial" w:hAnsi="Arial" w:cs="Arial"/>
                    </w:rPr>
                  </w:pPr>
                  <w:r>
                    <w:rPr>
                      <w:rFonts w:ascii="Arial" w:eastAsia="Arial" w:hAnsi="Arial" w:cs="Arial"/>
                    </w:rPr>
                    <w:t>Considerado uso predominante masculino + reserva técnica</w:t>
                  </w:r>
                </w:p>
              </w:tc>
            </w:tr>
          </w:tbl>
          <w:p w14:paraId="14EFEA47"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MEMÓRIA DE CÁLCULO DOS CHINELOS</w:t>
            </w:r>
          </w:p>
          <w:p w14:paraId="52FB5CDD"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Total estimado:</w:t>
            </w:r>
          </w:p>
          <w:p w14:paraId="10267789" w14:textId="77777777" w:rsidR="004736E9" w:rsidRDefault="00000000" w:rsidP="005F766C">
            <w:pPr>
              <w:widowControl w:val="0"/>
              <w:spacing w:line="360" w:lineRule="auto"/>
              <w:jc w:val="both"/>
              <w:rPr>
                <w:rFonts w:ascii="Arial" w:eastAsia="Arial" w:hAnsi="Arial" w:cs="Arial"/>
              </w:rPr>
            </w:pPr>
            <w:sdt>
              <w:sdtPr>
                <w:tag w:val="goog_rdk_4"/>
                <w:id w:val="-63336631"/>
              </w:sdtPr>
              <w:sdtContent>
                <w:r w:rsidR="004736E9">
                  <w:rPr>
                    <w:rFonts w:ascii="Arial Unicode MS" w:eastAsia="Arial Unicode MS" w:hAnsi="Arial Unicode MS" w:cs="Arial Unicode MS"/>
                  </w:rPr>
                  <w:t>•</w:t>
                </w:r>
                <w:r w:rsidR="004736E9">
                  <w:rPr>
                    <w:rFonts w:ascii="Arial Unicode MS" w:eastAsia="Arial Unicode MS" w:hAnsi="Arial Unicode MS" w:cs="Arial Unicode MS"/>
                  </w:rPr>
                  <w:tab/>
                  <w:t xml:space="preserve">80 usuários → </w:t>
                </w:r>
              </w:sdtContent>
            </w:sdt>
            <w:r w:rsidR="004736E9">
              <w:rPr>
                <w:rFonts w:ascii="Arial" w:eastAsia="Arial" w:hAnsi="Arial" w:cs="Arial"/>
                <w:b/>
                <w:bCs/>
              </w:rPr>
              <w:t>80 pares</w:t>
            </w:r>
            <w:r w:rsidR="004736E9">
              <w:rPr>
                <w:rFonts w:ascii="Arial" w:eastAsia="Arial" w:hAnsi="Arial" w:cs="Arial"/>
              </w:rPr>
              <w:t xml:space="preserve"> </w:t>
            </w:r>
          </w:p>
          <w:p w14:paraId="2EC46FCE"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Distribuição por numeração (base empírica + padrão populacional):</w:t>
            </w:r>
          </w:p>
          <w:tbl>
            <w:tblPr>
              <w:tblW w:w="8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65"/>
              <w:gridCol w:w="1968"/>
              <w:gridCol w:w="4136"/>
            </w:tblGrid>
            <w:tr w:rsidR="004736E9" w14:paraId="6FA3D766" w14:textId="77777777" w:rsidTr="005F766C">
              <w:trPr>
                <w:trHeight w:val="286"/>
                <w:tblHeader/>
              </w:trPr>
              <w:tc>
                <w:tcPr>
                  <w:tcW w:w="1965" w:type="dxa"/>
                  <w:vAlign w:val="center"/>
                </w:tcPr>
                <w:p w14:paraId="4101EBAE" w14:textId="77777777" w:rsidR="004736E9" w:rsidRDefault="004736E9" w:rsidP="005F766C">
                  <w:pPr>
                    <w:jc w:val="both"/>
                    <w:rPr>
                      <w:rFonts w:ascii="Arial" w:eastAsia="Arial" w:hAnsi="Arial" w:cs="Arial"/>
                    </w:rPr>
                  </w:pPr>
                  <w:r>
                    <w:rPr>
                      <w:rFonts w:ascii="Arial" w:eastAsia="Arial" w:hAnsi="Arial" w:cs="Arial"/>
                      <w:b/>
                      <w:bCs/>
                    </w:rPr>
                    <w:t>Numeração</w:t>
                  </w:r>
                </w:p>
              </w:tc>
              <w:tc>
                <w:tcPr>
                  <w:tcW w:w="1968" w:type="dxa"/>
                  <w:vAlign w:val="center"/>
                </w:tcPr>
                <w:p w14:paraId="01BB54BF" w14:textId="77777777" w:rsidR="004736E9" w:rsidRDefault="004736E9" w:rsidP="005F766C">
                  <w:pPr>
                    <w:jc w:val="both"/>
                    <w:rPr>
                      <w:rFonts w:ascii="Arial" w:eastAsia="Arial" w:hAnsi="Arial" w:cs="Arial"/>
                    </w:rPr>
                  </w:pPr>
                  <w:r>
                    <w:rPr>
                      <w:rFonts w:ascii="Arial" w:eastAsia="Arial" w:hAnsi="Arial" w:cs="Arial"/>
                      <w:b/>
                      <w:bCs/>
                    </w:rPr>
                    <w:t>Quantidade</w:t>
                  </w:r>
                </w:p>
              </w:tc>
              <w:tc>
                <w:tcPr>
                  <w:tcW w:w="4136" w:type="dxa"/>
                  <w:vAlign w:val="center"/>
                </w:tcPr>
                <w:p w14:paraId="0AAED165" w14:textId="77777777" w:rsidR="004736E9" w:rsidRDefault="004736E9" w:rsidP="005F766C">
                  <w:pPr>
                    <w:jc w:val="both"/>
                    <w:rPr>
                      <w:rFonts w:ascii="Arial" w:eastAsia="Arial" w:hAnsi="Arial" w:cs="Arial"/>
                    </w:rPr>
                  </w:pPr>
                  <w:r>
                    <w:rPr>
                      <w:rFonts w:ascii="Arial" w:eastAsia="Arial" w:hAnsi="Arial" w:cs="Arial"/>
                      <w:b/>
                      <w:bCs/>
                    </w:rPr>
                    <w:t>Justificativa</w:t>
                  </w:r>
                </w:p>
              </w:tc>
            </w:tr>
            <w:tr w:rsidR="004736E9" w14:paraId="12199DB6" w14:textId="77777777" w:rsidTr="005F766C">
              <w:trPr>
                <w:trHeight w:val="269"/>
              </w:trPr>
              <w:tc>
                <w:tcPr>
                  <w:tcW w:w="1965" w:type="dxa"/>
                  <w:vAlign w:val="center"/>
                </w:tcPr>
                <w:p w14:paraId="7B8B4E5E" w14:textId="77777777" w:rsidR="004736E9" w:rsidRDefault="004736E9" w:rsidP="005F766C">
                  <w:pPr>
                    <w:jc w:val="both"/>
                    <w:rPr>
                      <w:rFonts w:ascii="Arial" w:eastAsia="Arial" w:hAnsi="Arial" w:cs="Arial"/>
                    </w:rPr>
                  </w:pPr>
                  <w:r>
                    <w:rPr>
                      <w:rFonts w:ascii="Arial" w:eastAsia="Arial" w:hAnsi="Arial" w:cs="Arial"/>
                    </w:rPr>
                    <w:t>35/36</w:t>
                  </w:r>
                </w:p>
              </w:tc>
              <w:tc>
                <w:tcPr>
                  <w:tcW w:w="1968" w:type="dxa"/>
                  <w:vAlign w:val="center"/>
                </w:tcPr>
                <w:p w14:paraId="2A4A537A" w14:textId="77777777" w:rsidR="004736E9" w:rsidRDefault="004736E9" w:rsidP="005F766C">
                  <w:pPr>
                    <w:jc w:val="both"/>
                    <w:rPr>
                      <w:rFonts w:ascii="Arial" w:eastAsia="Arial" w:hAnsi="Arial" w:cs="Arial"/>
                    </w:rPr>
                  </w:pPr>
                  <w:r>
                    <w:rPr>
                      <w:rFonts w:ascii="Arial" w:eastAsia="Arial" w:hAnsi="Arial" w:cs="Arial"/>
                    </w:rPr>
                    <w:t>3</w:t>
                  </w:r>
                </w:p>
              </w:tc>
              <w:tc>
                <w:tcPr>
                  <w:tcW w:w="4136" w:type="dxa"/>
                  <w:vAlign w:val="center"/>
                </w:tcPr>
                <w:p w14:paraId="00713562" w14:textId="77777777" w:rsidR="004736E9" w:rsidRDefault="004736E9" w:rsidP="005F766C">
                  <w:pPr>
                    <w:jc w:val="both"/>
                    <w:rPr>
                      <w:rFonts w:ascii="Arial" w:eastAsia="Arial" w:hAnsi="Arial" w:cs="Arial"/>
                    </w:rPr>
                  </w:pPr>
                  <w:r>
                    <w:rPr>
                      <w:rFonts w:ascii="Arial" w:eastAsia="Arial" w:hAnsi="Arial" w:cs="Arial"/>
                    </w:rPr>
                    <w:t>Público feminino</w:t>
                  </w:r>
                </w:p>
              </w:tc>
            </w:tr>
            <w:tr w:rsidR="004736E9" w14:paraId="1099BAD1" w14:textId="77777777" w:rsidTr="005F766C">
              <w:trPr>
                <w:trHeight w:val="269"/>
              </w:trPr>
              <w:tc>
                <w:tcPr>
                  <w:tcW w:w="1965" w:type="dxa"/>
                  <w:vAlign w:val="center"/>
                </w:tcPr>
                <w:p w14:paraId="7BC40FEE" w14:textId="77777777" w:rsidR="004736E9" w:rsidRDefault="004736E9" w:rsidP="005F766C">
                  <w:pPr>
                    <w:jc w:val="both"/>
                    <w:rPr>
                      <w:rFonts w:ascii="Arial" w:eastAsia="Arial" w:hAnsi="Arial" w:cs="Arial"/>
                    </w:rPr>
                  </w:pPr>
                  <w:r>
                    <w:rPr>
                      <w:rFonts w:ascii="Arial" w:eastAsia="Arial" w:hAnsi="Arial" w:cs="Arial"/>
                    </w:rPr>
                    <w:t>37/38</w:t>
                  </w:r>
                </w:p>
              </w:tc>
              <w:tc>
                <w:tcPr>
                  <w:tcW w:w="1968" w:type="dxa"/>
                  <w:vAlign w:val="center"/>
                </w:tcPr>
                <w:p w14:paraId="2BA40760" w14:textId="77777777" w:rsidR="004736E9" w:rsidRDefault="004736E9" w:rsidP="005F766C">
                  <w:pPr>
                    <w:jc w:val="both"/>
                    <w:rPr>
                      <w:rFonts w:ascii="Arial" w:eastAsia="Arial" w:hAnsi="Arial" w:cs="Arial"/>
                    </w:rPr>
                  </w:pPr>
                  <w:r>
                    <w:rPr>
                      <w:rFonts w:ascii="Arial" w:eastAsia="Arial" w:hAnsi="Arial" w:cs="Arial"/>
                    </w:rPr>
                    <w:t>7</w:t>
                  </w:r>
                </w:p>
              </w:tc>
              <w:tc>
                <w:tcPr>
                  <w:tcW w:w="4136" w:type="dxa"/>
                  <w:vAlign w:val="center"/>
                </w:tcPr>
                <w:p w14:paraId="4EBBAAF1" w14:textId="77777777" w:rsidR="004736E9" w:rsidRDefault="004736E9" w:rsidP="005F766C">
                  <w:pPr>
                    <w:jc w:val="both"/>
                    <w:rPr>
                      <w:rFonts w:ascii="Arial" w:eastAsia="Arial" w:hAnsi="Arial" w:cs="Arial"/>
                    </w:rPr>
                  </w:pPr>
                  <w:r>
                    <w:rPr>
                      <w:rFonts w:ascii="Arial" w:eastAsia="Arial" w:hAnsi="Arial" w:cs="Arial"/>
                    </w:rPr>
                    <w:t>Feminino + masculino leve</w:t>
                  </w:r>
                </w:p>
              </w:tc>
            </w:tr>
            <w:tr w:rsidR="004736E9" w14:paraId="43DBE159" w14:textId="77777777" w:rsidTr="005F766C">
              <w:trPr>
                <w:trHeight w:val="269"/>
              </w:trPr>
              <w:tc>
                <w:tcPr>
                  <w:tcW w:w="1965" w:type="dxa"/>
                  <w:vAlign w:val="center"/>
                </w:tcPr>
                <w:p w14:paraId="74A0A08A" w14:textId="77777777" w:rsidR="004736E9" w:rsidRDefault="004736E9" w:rsidP="005F766C">
                  <w:pPr>
                    <w:jc w:val="both"/>
                    <w:rPr>
                      <w:rFonts w:ascii="Arial" w:eastAsia="Arial" w:hAnsi="Arial" w:cs="Arial"/>
                    </w:rPr>
                  </w:pPr>
                  <w:r>
                    <w:rPr>
                      <w:rFonts w:ascii="Arial" w:eastAsia="Arial" w:hAnsi="Arial" w:cs="Arial"/>
                    </w:rPr>
                    <w:t>39/40</w:t>
                  </w:r>
                </w:p>
              </w:tc>
              <w:tc>
                <w:tcPr>
                  <w:tcW w:w="1968" w:type="dxa"/>
                  <w:vAlign w:val="center"/>
                </w:tcPr>
                <w:p w14:paraId="513BCC50" w14:textId="77777777" w:rsidR="004736E9" w:rsidRDefault="004736E9" w:rsidP="005F766C">
                  <w:pPr>
                    <w:jc w:val="both"/>
                    <w:rPr>
                      <w:rFonts w:ascii="Arial" w:eastAsia="Arial" w:hAnsi="Arial" w:cs="Arial"/>
                    </w:rPr>
                  </w:pPr>
                  <w:r>
                    <w:rPr>
                      <w:rFonts w:ascii="Arial" w:eastAsia="Arial" w:hAnsi="Arial" w:cs="Arial"/>
                    </w:rPr>
                    <w:t>30</w:t>
                  </w:r>
                </w:p>
              </w:tc>
              <w:tc>
                <w:tcPr>
                  <w:tcW w:w="4136" w:type="dxa"/>
                  <w:vAlign w:val="center"/>
                </w:tcPr>
                <w:p w14:paraId="7E19EE67" w14:textId="77777777" w:rsidR="004736E9" w:rsidRDefault="004736E9" w:rsidP="005F766C">
                  <w:pPr>
                    <w:jc w:val="both"/>
                    <w:rPr>
                      <w:rFonts w:ascii="Arial" w:eastAsia="Arial" w:hAnsi="Arial" w:cs="Arial"/>
                    </w:rPr>
                  </w:pPr>
                  <w:r>
                    <w:rPr>
                      <w:rFonts w:ascii="Arial" w:eastAsia="Arial" w:hAnsi="Arial" w:cs="Arial"/>
                    </w:rPr>
                    <w:t>Faixa predominante</w:t>
                  </w:r>
                </w:p>
              </w:tc>
            </w:tr>
            <w:tr w:rsidR="004736E9" w14:paraId="78666AE0" w14:textId="77777777" w:rsidTr="005F766C">
              <w:trPr>
                <w:trHeight w:val="286"/>
              </w:trPr>
              <w:tc>
                <w:tcPr>
                  <w:tcW w:w="1965" w:type="dxa"/>
                  <w:vAlign w:val="center"/>
                </w:tcPr>
                <w:p w14:paraId="6560FDF4" w14:textId="77777777" w:rsidR="004736E9" w:rsidRDefault="004736E9" w:rsidP="005F766C">
                  <w:pPr>
                    <w:jc w:val="both"/>
                    <w:rPr>
                      <w:rFonts w:ascii="Arial" w:eastAsia="Arial" w:hAnsi="Arial" w:cs="Arial"/>
                    </w:rPr>
                  </w:pPr>
                  <w:r>
                    <w:rPr>
                      <w:rFonts w:ascii="Arial" w:eastAsia="Arial" w:hAnsi="Arial" w:cs="Arial"/>
                    </w:rPr>
                    <w:t>41/42</w:t>
                  </w:r>
                </w:p>
              </w:tc>
              <w:tc>
                <w:tcPr>
                  <w:tcW w:w="1968" w:type="dxa"/>
                  <w:vAlign w:val="center"/>
                </w:tcPr>
                <w:p w14:paraId="54FB65B0" w14:textId="77777777" w:rsidR="004736E9" w:rsidRDefault="004736E9" w:rsidP="005F766C">
                  <w:pPr>
                    <w:jc w:val="both"/>
                    <w:rPr>
                      <w:rFonts w:ascii="Arial" w:eastAsia="Arial" w:hAnsi="Arial" w:cs="Arial"/>
                    </w:rPr>
                  </w:pPr>
                  <w:r>
                    <w:rPr>
                      <w:rFonts w:ascii="Arial" w:eastAsia="Arial" w:hAnsi="Arial" w:cs="Arial"/>
                    </w:rPr>
                    <w:t>30</w:t>
                  </w:r>
                </w:p>
              </w:tc>
              <w:tc>
                <w:tcPr>
                  <w:tcW w:w="4136" w:type="dxa"/>
                  <w:vAlign w:val="center"/>
                </w:tcPr>
                <w:p w14:paraId="4B78E7EE" w14:textId="77777777" w:rsidR="004736E9" w:rsidRDefault="004736E9" w:rsidP="005F766C">
                  <w:pPr>
                    <w:jc w:val="both"/>
                    <w:rPr>
                      <w:rFonts w:ascii="Arial" w:eastAsia="Arial" w:hAnsi="Arial" w:cs="Arial"/>
                    </w:rPr>
                  </w:pPr>
                  <w:r>
                    <w:rPr>
                      <w:rFonts w:ascii="Arial" w:eastAsia="Arial" w:hAnsi="Arial" w:cs="Arial"/>
                    </w:rPr>
                    <w:t>Faixa predominante</w:t>
                  </w:r>
                </w:p>
              </w:tc>
            </w:tr>
            <w:tr w:rsidR="004736E9" w14:paraId="5211EEAE" w14:textId="77777777" w:rsidTr="005F766C">
              <w:trPr>
                <w:trHeight w:val="286"/>
              </w:trPr>
              <w:tc>
                <w:tcPr>
                  <w:tcW w:w="1965" w:type="dxa"/>
                  <w:vAlign w:val="center"/>
                </w:tcPr>
                <w:p w14:paraId="0C1F1647" w14:textId="77777777" w:rsidR="004736E9" w:rsidRDefault="004736E9" w:rsidP="005F766C">
                  <w:pPr>
                    <w:jc w:val="both"/>
                    <w:rPr>
                      <w:rFonts w:ascii="Arial" w:eastAsia="Arial" w:hAnsi="Arial" w:cs="Arial"/>
                    </w:rPr>
                  </w:pPr>
                  <w:r>
                    <w:rPr>
                      <w:rFonts w:ascii="Arial" w:eastAsia="Arial" w:hAnsi="Arial" w:cs="Arial"/>
                    </w:rPr>
                    <w:t>43/44</w:t>
                  </w:r>
                </w:p>
              </w:tc>
              <w:tc>
                <w:tcPr>
                  <w:tcW w:w="1968" w:type="dxa"/>
                  <w:vAlign w:val="center"/>
                </w:tcPr>
                <w:p w14:paraId="1FA661DC" w14:textId="77777777" w:rsidR="004736E9" w:rsidRDefault="004736E9" w:rsidP="005F766C">
                  <w:pPr>
                    <w:jc w:val="both"/>
                    <w:rPr>
                      <w:rFonts w:ascii="Arial" w:eastAsia="Arial" w:hAnsi="Arial" w:cs="Arial"/>
                    </w:rPr>
                  </w:pPr>
                  <w:r>
                    <w:rPr>
                      <w:rFonts w:ascii="Arial" w:eastAsia="Arial" w:hAnsi="Arial" w:cs="Arial"/>
                    </w:rPr>
                    <w:t>10</w:t>
                  </w:r>
                </w:p>
              </w:tc>
              <w:tc>
                <w:tcPr>
                  <w:tcW w:w="4136" w:type="dxa"/>
                  <w:vAlign w:val="center"/>
                </w:tcPr>
                <w:p w14:paraId="4D04F403" w14:textId="77777777" w:rsidR="004736E9" w:rsidRDefault="004736E9" w:rsidP="005F766C">
                  <w:pPr>
                    <w:jc w:val="both"/>
                    <w:rPr>
                      <w:rFonts w:ascii="Arial" w:eastAsia="Arial" w:hAnsi="Arial" w:cs="Arial"/>
                    </w:rPr>
                  </w:pPr>
                  <w:r>
                    <w:rPr>
                      <w:rFonts w:ascii="Arial" w:eastAsia="Arial" w:hAnsi="Arial" w:cs="Arial"/>
                    </w:rPr>
                    <w:t>Masculino</w:t>
                  </w:r>
                </w:p>
              </w:tc>
            </w:tr>
          </w:tbl>
          <w:p w14:paraId="14FE7004" w14:textId="77777777" w:rsidR="004736E9" w:rsidRDefault="004736E9" w:rsidP="005F766C">
            <w:pPr>
              <w:widowControl w:val="0"/>
              <w:spacing w:line="360" w:lineRule="auto"/>
              <w:jc w:val="both"/>
              <w:rPr>
                <w:rFonts w:ascii="Arial" w:eastAsia="Arial" w:hAnsi="Arial" w:cs="Arial"/>
              </w:rPr>
            </w:pPr>
            <w:r>
              <w:rPr>
                <w:rFonts w:ascii="Quattrocento Sans" w:eastAsia="Quattrocento Sans" w:hAnsi="Quattrocento Sans" w:cs="Quattrocento Sans"/>
              </w:rPr>
              <w:t>📌</w:t>
            </w:r>
            <w:r>
              <w:rPr>
                <w:rFonts w:ascii="Arial" w:eastAsia="Arial" w:hAnsi="Arial" w:cs="Arial"/>
              </w:rPr>
              <w:t xml:space="preserve"> Critério utilizado:</w:t>
            </w:r>
          </w:p>
          <w:p w14:paraId="001C0506"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lastRenderedPageBreak/>
              <w:t>Distribuição baseada em padrão médio populacional e histórico de fornecimento.</w:t>
            </w:r>
          </w:p>
          <w:p w14:paraId="4DF97A2A"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MARGEM DE SEGURANÇA</w:t>
            </w:r>
          </w:p>
          <w:p w14:paraId="76D085EE"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A estimativa contempla margem técnica implícita de aproximadamente 5% a 10%, considerando:</w:t>
            </w:r>
          </w:p>
          <w:p w14:paraId="38AF0089"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Variação no fluxo de pessoas em situação de rua </w:t>
            </w:r>
          </w:p>
          <w:p w14:paraId="2CB45206"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 xml:space="preserve">Migração e sazonalidade </w:t>
            </w:r>
          </w:p>
          <w:p w14:paraId="1CBB8A3F" w14:textId="77777777" w:rsidR="004736E9" w:rsidRDefault="004736E9" w:rsidP="005F766C">
            <w:pPr>
              <w:widowControl w:val="0"/>
              <w:spacing w:line="360" w:lineRule="auto"/>
              <w:jc w:val="both"/>
              <w:rPr>
                <w:rFonts w:ascii="Arial" w:eastAsia="Arial" w:hAnsi="Arial" w:cs="Arial"/>
              </w:rPr>
            </w:pPr>
            <w:r>
              <w:rPr>
                <w:rFonts w:ascii="Arial" w:eastAsia="Arial" w:hAnsi="Arial" w:cs="Arial"/>
              </w:rPr>
              <w:t>•</w:t>
            </w:r>
            <w:r>
              <w:rPr>
                <w:rFonts w:ascii="Arial" w:eastAsia="Arial" w:hAnsi="Arial" w:cs="Arial"/>
              </w:rPr>
              <w:tab/>
              <w:t>Situações emergenciais</w:t>
            </w:r>
          </w:p>
          <w:p w14:paraId="61B35319" w14:textId="77777777" w:rsidR="004736E9" w:rsidRDefault="004736E9" w:rsidP="005F766C">
            <w:pPr>
              <w:keepNext/>
              <w:pBdr>
                <w:top w:val="nil"/>
                <w:left w:val="nil"/>
                <w:bottom w:val="nil"/>
                <w:right w:val="nil"/>
                <w:between w:val="nil"/>
              </w:pBdr>
              <w:spacing w:before="240" w:after="60"/>
              <w:jc w:val="both"/>
              <w:rPr>
                <w:rFonts w:ascii="Arial" w:eastAsia="Arial" w:hAnsi="Arial" w:cs="Arial"/>
                <w:b/>
                <w:bCs/>
                <w:i/>
                <w:iCs/>
              </w:rPr>
            </w:pPr>
            <w:r>
              <w:rPr>
                <w:rFonts w:ascii="Arial" w:eastAsia="Arial" w:hAnsi="Arial" w:cs="Arial"/>
                <w:b/>
                <w:bCs/>
                <w:i/>
                <w:iCs/>
              </w:rPr>
              <w:t>JUSTIFICATIVA FINAL</w:t>
            </w:r>
          </w:p>
          <w:p w14:paraId="3787D979" w14:textId="77777777" w:rsidR="004736E9" w:rsidRDefault="004736E9" w:rsidP="005F766C">
            <w:pPr>
              <w:pBdr>
                <w:top w:val="nil"/>
                <w:left w:val="nil"/>
                <w:bottom w:val="nil"/>
                <w:right w:val="nil"/>
                <w:between w:val="nil"/>
              </w:pBdr>
              <w:spacing w:before="280" w:after="280"/>
              <w:jc w:val="both"/>
              <w:rPr>
                <w:rFonts w:ascii="Arial" w:eastAsia="Arial" w:hAnsi="Arial" w:cs="Arial"/>
              </w:rPr>
            </w:pPr>
            <w:r>
              <w:rPr>
                <w:rFonts w:ascii="Arial" w:eastAsia="Arial" w:hAnsi="Arial" w:cs="Arial"/>
              </w:rPr>
              <w:t>“Os quantitativos estimados demonstram-se adequados, suficientes e proporcionais à necessidade da Administração, considerando o histórico de atendimentos, a natureza imprevisível da demanda e a obrigatoriedade de garantir atendimento digno à população vulnerável, evitando tanto a falta quanto o desperdício de recursos públicos.”</w:t>
            </w:r>
          </w:p>
          <w:p w14:paraId="71AEC64E" w14:textId="77777777" w:rsidR="004736E9" w:rsidRDefault="004736E9" w:rsidP="005F766C">
            <w:pPr>
              <w:keepNext/>
              <w:pBdr>
                <w:top w:val="nil"/>
                <w:left w:val="nil"/>
                <w:bottom w:val="nil"/>
                <w:right w:val="nil"/>
                <w:between w:val="nil"/>
              </w:pBdr>
              <w:spacing w:before="240" w:after="60"/>
              <w:jc w:val="both"/>
              <w:rPr>
                <w:rFonts w:ascii="Arial" w:eastAsia="Arial" w:hAnsi="Arial" w:cs="Arial"/>
                <w:b/>
                <w:bCs/>
                <w:i/>
                <w:iCs/>
              </w:rPr>
            </w:pPr>
            <w:r>
              <w:rPr>
                <w:rFonts w:ascii="Arial" w:eastAsia="Arial" w:hAnsi="Arial" w:cs="Arial"/>
                <w:b/>
                <w:bCs/>
                <w:i/>
                <w:iCs/>
              </w:rPr>
              <w:t>CONFORMIDADE LEGAL</w:t>
            </w:r>
          </w:p>
          <w:p w14:paraId="58FA85E3" w14:textId="77777777" w:rsidR="004736E9" w:rsidRDefault="004736E9" w:rsidP="005F766C">
            <w:pPr>
              <w:pBdr>
                <w:top w:val="nil"/>
                <w:left w:val="nil"/>
                <w:bottom w:val="nil"/>
                <w:right w:val="nil"/>
                <w:between w:val="nil"/>
              </w:pBdr>
              <w:spacing w:before="280" w:after="280"/>
              <w:jc w:val="both"/>
              <w:rPr>
                <w:rFonts w:ascii="Arial" w:eastAsia="Arial" w:hAnsi="Arial" w:cs="Arial"/>
              </w:rPr>
            </w:pPr>
            <w:r>
              <w:rPr>
                <w:rFonts w:ascii="Arial" w:eastAsia="Arial" w:hAnsi="Arial" w:cs="Arial"/>
              </w:rPr>
              <w:t>A presente memória de cálculo atende:</w:t>
            </w:r>
          </w:p>
          <w:p w14:paraId="1DEF3081" w14:textId="77777777" w:rsidR="004736E9" w:rsidRDefault="004736E9" w:rsidP="004736E9">
            <w:pPr>
              <w:numPr>
                <w:ilvl w:val="0"/>
                <w:numId w:val="21"/>
              </w:numPr>
              <w:spacing w:before="280"/>
              <w:jc w:val="both"/>
              <w:rPr>
                <w:rFonts w:ascii="Arial" w:eastAsia="Arial" w:hAnsi="Arial" w:cs="Arial"/>
              </w:rPr>
            </w:pPr>
            <w:r>
              <w:rPr>
                <w:rFonts w:ascii="Quattrocento Sans" w:eastAsia="Quattrocento Sans" w:hAnsi="Quattrocento Sans" w:cs="Quattrocento Sans"/>
              </w:rPr>
              <w:t>📖</w:t>
            </w:r>
            <w:r>
              <w:rPr>
                <w:rFonts w:ascii="Arial" w:eastAsia="Arial" w:hAnsi="Arial" w:cs="Arial"/>
              </w:rPr>
              <w:t xml:space="preserve"> Art. 18, §1º, inciso IV da Lei nº 14.133/2021 </w:t>
            </w:r>
          </w:p>
          <w:p w14:paraId="7C2492EF" w14:textId="77777777" w:rsidR="004736E9" w:rsidRDefault="004736E9" w:rsidP="004736E9">
            <w:pPr>
              <w:numPr>
                <w:ilvl w:val="0"/>
                <w:numId w:val="21"/>
              </w:numPr>
              <w:jc w:val="both"/>
              <w:rPr>
                <w:rFonts w:ascii="Arial" w:eastAsia="Arial" w:hAnsi="Arial" w:cs="Arial"/>
              </w:rPr>
            </w:pPr>
            <w:r>
              <w:rPr>
                <w:rFonts w:ascii="Quattrocento Sans" w:eastAsia="Quattrocento Sans" w:hAnsi="Quattrocento Sans" w:cs="Quattrocento Sans"/>
              </w:rPr>
              <w:t>📖</w:t>
            </w:r>
            <w:r>
              <w:rPr>
                <w:rFonts w:ascii="Arial" w:eastAsia="Arial" w:hAnsi="Arial" w:cs="Arial"/>
              </w:rPr>
              <w:t xml:space="preserve"> Princípio do planejamento </w:t>
            </w:r>
          </w:p>
          <w:p w14:paraId="2225E55E" w14:textId="77777777" w:rsidR="004736E9" w:rsidRDefault="004736E9" w:rsidP="004736E9">
            <w:pPr>
              <w:numPr>
                <w:ilvl w:val="0"/>
                <w:numId w:val="21"/>
              </w:numPr>
              <w:spacing w:after="280"/>
              <w:jc w:val="both"/>
              <w:rPr>
                <w:rFonts w:ascii="Arial" w:eastAsia="Arial" w:hAnsi="Arial" w:cs="Arial"/>
              </w:rPr>
            </w:pPr>
            <w:r>
              <w:rPr>
                <w:rFonts w:ascii="Quattrocento Sans" w:eastAsia="Quattrocento Sans" w:hAnsi="Quattrocento Sans" w:cs="Quattrocento Sans"/>
              </w:rPr>
              <w:t>📖</w:t>
            </w:r>
            <w:r>
              <w:rPr>
                <w:rFonts w:ascii="Arial" w:eastAsia="Arial" w:hAnsi="Arial" w:cs="Arial"/>
              </w:rPr>
              <w:t xml:space="preserve"> Princípio da economicidade</w:t>
            </w:r>
          </w:p>
          <w:p w14:paraId="22DD1B72" w14:textId="77777777" w:rsidR="004736E9" w:rsidRDefault="004736E9" w:rsidP="005F766C">
            <w:pPr>
              <w:widowControl w:val="0"/>
              <w:spacing w:line="360" w:lineRule="auto"/>
              <w:ind w:firstLine="851"/>
              <w:jc w:val="both"/>
              <w:rPr>
                <w:rFonts w:ascii="Arial" w:eastAsia="Arial" w:hAnsi="Arial" w:cs="Arial"/>
              </w:rPr>
            </w:pPr>
          </w:p>
        </w:tc>
      </w:tr>
    </w:tbl>
    <w:p w14:paraId="2436A09C" w14:textId="77777777" w:rsidR="004736E9" w:rsidRDefault="004736E9" w:rsidP="004736E9">
      <w:pPr>
        <w:widowControl w:val="0"/>
        <w:numPr>
          <w:ilvl w:val="1"/>
          <w:numId w:val="19"/>
        </w:numPr>
        <w:pBdr>
          <w:top w:val="nil"/>
          <w:left w:val="nil"/>
          <w:bottom w:val="nil"/>
          <w:right w:val="nil"/>
          <w:between w:val="nil"/>
        </w:pBdr>
        <w:spacing w:line="360" w:lineRule="auto"/>
        <w:jc w:val="both"/>
        <w:rPr>
          <w:rFonts w:ascii="Arial" w:eastAsia="Arial" w:hAnsi="Arial" w:cs="Arial"/>
        </w:rPr>
      </w:pPr>
      <w:r>
        <w:rPr>
          <w:rFonts w:ascii="Arial" w:eastAsia="Arial" w:hAnsi="Arial" w:cs="Arial"/>
        </w:rPr>
        <w:lastRenderedPageBreak/>
        <w:t xml:space="preserve"> Foram realizados pesquisa de preços mediante a utilização dos parâmetros:</w:t>
      </w:r>
    </w:p>
    <w:p w14:paraId="5EBC5989" w14:textId="77777777" w:rsidR="004736E9" w:rsidRDefault="004736E9" w:rsidP="004736E9">
      <w:pPr>
        <w:widowControl w:val="0"/>
        <w:pBdr>
          <w:top w:val="nil"/>
          <w:left w:val="nil"/>
          <w:bottom w:val="nil"/>
          <w:right w:val="nil"/>
          <w:between w:val="nil"/>
        </w:pBdr>
        <w:spacing w:line="360" w:lineRule="auto"/>
        <w:ind w:left="627"/>
        <w:jc w:val="both"/>
        <w:rPr>
          <w:rFonts w:ascii="Arial" w:eastAsia="Arial" w:hAnsi="Arial" w:cs="Arial"/>
        </w:rPr>
      </w:pPr>
      <w:r>
        <w:rPr>
          <w:rFonts w:ascii="Arial" w:eastAsia="Arial" w:hAnsi="Arial" w:cs="Arial"/>
        </w:rPr>
        <w:t>A pesquisa de preços para fins de determinação do preço estimado em processo licitatório para a aquisição e contratação de serviços em geral será realizada mediante a utilização dos seguintes parâmetros, empregados de forma combinada ou não:</w:t>
      </w:r>
    </w:p>
    <w:p w14:paraId="7AC3C6F1" w14:textId="77777777" w:rsidR="004736E9" w:rsidRDefault="004736E9" w:rsidP="004736E9">
      <w:pPr>
        <w:widowControl w:val="0"/>
        <w:pBdr>
          <w:top w:val="nil"/>
          <w:left w:val="nil"/>
          <w:bottom w:val="nil"/>
          <w:right w:val="nil"/>
          <w:between w:val="nil"/>
        </w:pBdr>
        <w:spacing w:line="360" w:lineRule="auto"/>
        <w:ind w:left="627"/>
        <w:jc w:val="both"/>
        <w:rPr>
          <w:rFonts w:ascii="Arial" w:eastAsia="Arial" w:hAnsi="Arial" w:cs="Arial"/>
        </w:rPr>
      </w:pPr>
      <w:r>
        <w:rPr>
          <w:rFonts w:ascii="Arial" w:eastAsia="Arial" w:hAnsi="Arial" w:cs="Arial"/>
        </w:rPr>
        <w:t>I - Painel de Preços, disponível no endereço eletrônico gov.br/</w:t>
      </w:r>
      <w:proofErr w:type="spellStart"/>
      <w:r>
        <w:rPr>
          <w:rFonts w:ascii="Arial" w:eastAsia="Arial" w:hAnsi="Arial" w:cs="Arial"/>
        </w:rPr>
        <w:t>paineldeprecos</w:t>
      </w:r>
      <w:proofErr w:type="spellEnd"/>
      <w:r>
        <w:rPr>
          <w:rFonts w:ascii="Arial" w:eastAsia="Arial" w:hAnsi="Arial" w:cs="Arial"/>
        </w:rPr>
        <w:t xml:space="preserve">, desde que as cotações </w:t>
      </w:r>
      <w:proofErr w:type="gramStart"/>
      <w:r>
        <w:rPr>
          <w:rFonts w:ascii="Arial" w:eastAsia="Arial" w:hAnsi="Arial" w:cs="Arial"/>
        </w:rPr>
        <w:t>refiram-se</w:t>
      </w:r>
      <w:proofErr w:type="gramEnd"/>
      <w:r>
        <w:rPr>
          <w:rFonts w:ascii="Arial" w:eastAsia="Arial" w:hAnsi="Arial" w:cs="Arial"/>
        </w:rPr>
        <w:t xml:space="preserve"> a aquisições ou contratações firmadas no período de até 1 (um) ano anterior à data de divulgação do instrumento convocatório;</w:t>
      </w:r>
    </w:p>
    <w:p w14:paraId="43B3F427" w14:textId="77777777" w:rsidR="004736E9" w:rsidRDefault="004736E9" w:rsidP="004736E9">
      <w:pPr>
        <w:widowControl w:val="0"/>
        <w:pBdr>
          <w:top w:val="nil"/>
          <w:left w:val="nil"/>
          <w:bottom w:val="nil"/>
          <w:right w:val="nil"/>
          <w:between w:val="nil"/>
        </w:pBdr>
        <w:spacing w:line="360" w:lineRule="auto"/>
        <w:ind w:left="627"/>
        <w:jc w:val="both"/>
        <w:rPr>
          <w:rFonts w:ascii="Arial" w:eastAsia="Arial" w:hAnsi="Arial" w:cs="Arial"/>
        </w:rPr>
      </w:pPr>
      <w:r>
        <w:rPr>
          <w:rFonts w:ascii="Arial" w:eastAsia="Arial" w:hAnsi="Arial" w:cs="Arial"/>
        </w:rPr>
        <w:t>II - Aquisições e contratações similares de outros entes públicos, firmadas no período de até 1 (um) ano anterior à data de divulgação do instrumento convocatório;</w:t>
      </w:r>
    </w:p>
    <w:p w14:paraId="69AA4585" w14:textId="77777777" w:rsidR="004736E9" w:rsidRDefault="004736E9" w:rsidP="004736E9">
      <w:pPr>
        <w:widowControl w:val="0"/>
        <w:pBdr>
          <w:top w:val="nil"/>
          <w:left w:val="nil"/>
          <w:bottom w:val="nil"/>
          <w:right w:val="nil"/>
          <w:between w:val="nil"/>
        </w:pBdr>
        <w:spacing w:line="360" w:lineRule="auto"/>
        <w:ind w:left="627"/>
        <w:jc w:val="both"/>
        <w:rPr>
          <w:rFonts w:ascii="Arial" w:eastAsia="Arial" w:hAnsi="Arial" w:cs="Arial"/>
        </w:rPr>
      </w:pPr>
      <w:r>
        <w:rPr>
          <w:rFonts w:ascii="Arial" w:eastAsia="Arial" w:hAnsi="Arial" w:cs="Arial"/>
        </w:rPr>
        <w:t>III - dados de pesquisa publicada em mídia especializada, de sítios eletrônicos especializados ou de domínio amplo, desde que atualizados no momento da pesquisa e compreendidos no intervalo de até 6 (seis) meses de antecedência da data de divulgação do instrumento convocatório, contendo a data e hora de acesso; ou</w:t>
      </w:r>
    </w:p>
    <w:p w14:paraId="4439F8DA" w14:textId="77777777" w:rsidR="004736E9" w:rsidRDefault="004736E9" w:rsidP="004736E9">
      <w:pPr>
        <w:widowControl w:val="0"/>
        <w:pBdr>
          <w:top w:val="nil"/>
          <w:left w:val="nil"/>
          <w:bottom w:val="nil"/>
          <w:right w:val="nil"/>
          <w:between w:val="nil"/>
        </w:pBdr>
        <w:spacing w:line="360" w:lineRule="auto"/>
        <w:ind w:left="627"/>
        <w:jc w:val="both"/>
        <w:rPr>
          <w:rFonts w:ascii="Arial" w:eastAsia="Arial" w:hAnsi="Arial" w:cs="Arial"/>
        </w:rPr>
      </w:pPr>
      <w:r>
        <w:rPr>
          <w:rFonts w:ascii="Arial" w:eastAsia="Arial" w:hAnsi="Arial" w:cs="Arial"/>
        </w:rPr>
        <w:t xml:space="preserve">IV - Pesquisa direta com fornecedores, mediante solicitação formal de cotação, desde que os orçamentos considerados estejam compreendidos no intervalo de até 6 (seis) </w:t>
      </w:r>
      <w:r>
        <w:rPr>
          <w:rFonts w:ascii="Arial" w:eastAsia="Arial" w:hAnsi="Arial" w:cs="Arial"/>
        </w:rPr>
        <w:lastRenderedPageBreak/>
        <w:t>meses de antecedência da data de divulgação do instrumento convocatório.</w:t>
      </w:r>
    </w:p>
    <w:p w14:paraId="7F0C8E7F" w14:textId="77777777" w:rsidR="004736E9" w:rsidRDefault="004736E9" w:rsidP="004736E9">
      <w:pPr>
        <w:widowControl w:val="0"/>
        <w:pBdr>
          <w:top w:val="nil"/>
          <w:left w:val="nil"/>
          <w:bottom w:val="nil"/>
          <w:right w:val="nil"/>
          <w:between w:val="nil"/>
        </w:pBdr>
        <w:spacing w:line="360" w:lineRule="auto"/>
        <w:ind w:left="627"/>
        <w:jc w:val="both"/>
        <w:rPr>
          <w:rFonts w:ascii="Arial" w:eastAsia="Arial" w:hAnsi="Arial" w:cs="Arial"/>
        </w:rPr>
      </w:pPr>
      <w:r>
        <w:rPr>
          <w:rFonts w:ascii="Arial" w:eastAsia="Arial" w:hAnsi="Arial" w:cs="Arial"/>
        </w:rPr>
        <w:t>Deverão ser priorizados os parâmetros estabelecidos nos incisos I e II.</w:t>
      </w:r>
    </w:p>
    <w:p w14:paraId="1FC38D08" w14:textId="77777777" w:rsidR="004736E9" w:rsidRDefault="004736E9" w:rsidP="004736E9">
      <w:pPr>
        <w:widowControl w:val="0"/>
        <w:pBdr>
          <w:top w:val="nil"/>
          <w:left w:val="nil"/>
          <w:bottom w:val="nil"/>
          <w:right w:val="nil"/>
          <w:between w:val="nil"/>
        </w:pBdr>
        <w:spacing w:line="360" w:lineRule="auto"/>
        <w:ind w:left="627"/>
        <w:jc w:val="both"/>
        <w:rPr>
          <w:rFonts w:ascii="Arial" w:eastAsia="Arial" w:hAnsi="Arial" w:cs="Arial"/>
        </w:rPr>
      </w:pPr>
    </w:p>
    <w:p w14:paraId="2C063F27" w14:textId="77777777" w:rsidR="004736E9" w:rsidRDefault="004736E9" w:rsidP="004736E9">
      <w:pPr>
        <w:widowControl w:val="0"/>
        <w:numPr>
          <w:ilvl w:val="1"/>
          <w:numId w:val="19"/>
        </w:numPr>
        <w:pBdr>
          <w:top w:val="nil"/>
          <w:left w:val="nil"/>
          <w:bottom w:val="nil"/>
          <w:right w:val="nil"/>
          <w:between w:val="nil"/>
        </w:pBdr>
        <w:spacing w:line="360" w:lineRule="auto"/>
        <w:jc w:val="both"/>
        <w:rPr>
          <w:rFonts w:ascii="Arial" w:eastAsia="Arial" w:hAnsi="Arial" w:cs="Arial"/>
        </w:rPr>
      </w:pPr>
      <w:r>
        <w:rPr>
          <w:rFonts w:ascii="Arial" w:eastAsia="Arial" w:hAnsi="Arial" w:cs="Arial"/>
          <w:b/>
          <w:bCs/>
        </w:rPr>
        <w:t>JUSTIFICATIVA PARA ADOÇÃO DO CRITÉRIO DE JULGAMENTO POR MENOR PREÇO GLOBAL (ADJUDICAÇÃO POR LOTE):</w:t>
      </w:r>
    </w:p>
    <w:p w14:paraId="06B18D71"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"A opção pelo julgamento por </w:t>
      </w:r>
      <w:r>
        <w:rPr>
          <w:rFonts w:ascii="Arial" w:eastAsia="Arial" w:hAnsi="Arial" w:cs="Arial"/>
          <w:b/>
          <w:bCs/>
        </w:rPr>
        <w:t>Menor Preço Global do Lote</w:t>
      </w:r>
      <w:r>
        <w:rPr>
          <w:rFonts w:ascii="Arial" w:eastAsia="Arial" w:hAnsi="Arial" w:cs="Arial"/>
        </w:rPr>
        <w:t xml:space="preserve"> fundamenta-se no </w:t>
      </w:r>
      <w:r>
        <w:rPr>
          <w:rFonts w:ascii="Arial" w:eastAsia="Arial" w:hAnsi="Arial" w:cs="Arial"/>
          <w:b/>
          <w:bCs/>
        </w:rPr>
        <w:t>Princípio da Padronização e da Eficiência Administrativa</w:t>
      </w:r>
      <w:r>
        <w:rPr>
          <w:rFonts w:ascii="Arial" w:eastAsia="Arial" w:hAnsi="Arial" w:cs="Arial"/>
        </w:rPr>
        <w:t xml:space="preserve"> (Art. 40, V, Lei 14.133/21). A fragmentação da compra por itens (sabonete, escova, </w:t>
      </w:r>
      <w:proofErr w:type="spellStart"/>
      <w:r>
        <w:rPr>
          <w:rFonts w:ascii="Arial" w:eastAsia="Arial" w:hAnsi="Arial" w:cs="Arial"/>
        </w:rPr>
        <w:t>sacochila</w:t>
      </w:r>
      <w:proofErr w:type="spellEnd"/>
      <w:r>
        <w:rPr>
          <w:rFonts w:ascii="Arial" w:eastAsia="Arial" w:hAnsi="Arial" w:cs="Arial"/>
        </w:rPr>
        <w:t>) de fornecedores distintos acarretaria:</w:t>
      </w:r>
    </w:p>
    <w:p w14:paraId="648BEC75" w14:textId="77777777" w:rsidR="004736E9" w:rsidRDefault="004736E9" w:rsidP="004736E9">
      <w:pPr>
        <w:numPr>
          <w:ilvl w:val="0"/>
          <w:numId w:val="22"/>
        </w:numPr>
        <w:pBdr>
          <w:top w:val="nil"/>
          <w:left w:val="nil"/>
          <w:bottom w:val="nil"/>
          <w:right w:val="nil"/>
          <w:between w:val="nil"/>
        </w:pBdr>
        <w:spacing w:before="280"/>
        <w:jc w:val="both"/>
        <w:rPr>
          <w:rFonts w:ascii="Arial" w:eastAsia="Arial" w:hAnsi="Arial" w:cs="Arial"/>
        </w:rPr>
      </w:pPr>
      <w:r>
        <w:rPr>
          <w:rFonts w:ascii="Arial" w:eastAsia="Arial" w:hAnsi="Arial" w:cs="Arial"/>
          <w:b/>
          <w:bCs/>
        </w:rPr>
        <w:t>Inviabilidade Logística:</w:t>
      </w:r>
      <w:r>
        <w:rPr>
          <w:rFonts w:ascii="Arial" w:eastAsia="Arial" w:hAnsi="Arial" w:cs="Arial"/>
        </w:rPr>
        <w:t xml:space="preserve"> O CREAS de Selvíria não possui estrutura de linha de montagem industrial. Receber itens em datas separadas impediria a pronta entrega do 'Kit Dignidade' ao cidadão em situação de rua, que necessita do auxílio imediato no momento da abordagem.</w:t>
      </w:r>
    </w:p>
    <w:p w14:paraId="66FB3E7C" w14:textId="77777777" w:rsidR="004736E9" w:rsidRDefault="004736E9" w:rsidP="004736E9">
      <w:pPr>
        <w:numPr>
          <w:ilvl w:val="0"/>
          <w:numId w:val="22"/>
        </w:numPr>
        <w:pBdr>
          <w:top w:val="nil"/>
          <w:left w:val="nil"/>
          <w:bottom w:val="nil"/>
          <w:right w:val="nil"/>
          <w:between w:val="nil"/>
        </w:pBdr>
        <w:jc w:val="both"/>
        <w:rPr>
          <w:rFonts w:ascii="Arial" w:eastAsia="Arial" w:hAnsi="Arial" w:cs="Arial"/>
        </w:rPr>
      </w:pPr>
      <w:r>
        <w:rPr>
          <w:rFonts w:ascii="Arial" w:eastAsia="Arial" w:hAnsi="Arial" w:cs="Arial"/>
          <w:b/>
          <w:bCs/>
        </w:rPr>
        <w:t>Risco de Incompletude:</w:t>
      </w:r>
      <w:r>
        <w:rPr>
          <w:rFonts w:ascii="Arial" w:eastAsia="Arial" w:hAnsi="Arial" w:cs="Arial"/>
        </w:rPr>
        <w:t xml:space="preserve"> A falta de um único item (</w:t>
      </w:r>
      <w:proofErr w:type="spellStart"/>
      <w:r>
        <w:rPr>
          <w:rFonts w:ascii="Arial" w:eastAsia="Arial" w:hAnsi="Arial" w:cs="Arial"/>
        </w:rPr>
        <w:t>ex</w:t>
      </w:r>
      <w:proofErr w:type="spellEnd"/>
      <w:r>
        <w:rPr>
          <w:rFonts w:ascii="Arial" w:eastAsia="Arial" w:hAnsi="Arial" w:cs="Arial"/>
        </w:rPr>
        <w:t xml:space="preserve">: a </w:t>
      </w:r>
      <w:proofErr w:type="spellStart"/>
      <w:r>
        <w:rPr>
          <w:rFonts w:ascii="Arial" w:eastAsia="Arial" w:hAnsi="Arial" w:cs="Arial"/>
        </w:rPr>
        <w:t>sacochila</w:t>
      </w:r>
      <w:proofErr w:type="spellEnd"/>
      <w:r>
        <w:rPr>
          <w:rFonts w:ascii="Arial" w:eastAsia="Arial" w:hAnsi="Arial" w:cs="Arial"/>
        </w:rPr>
        <w:t>) por atraso de um fornecedor específico paralisaria toda a política de assistência social, tornando os demais itens estocados inúteis para a finalidade de distribuição integrada.</w:t>
      </w:r>
    </w:p>
    <w:p w14:paraId="4F991029" w14:textId="77777777" w:rsidR="004736E9" w:rsidRDefault="004736E9" w:rsidP="004736E9">
      <w:pPr>
        <w:numPr>
          <w:ilvl w:val="0"/>
          <w:numId w:val="22"/>
        </w:numPr>
        <w:pBdr>
          <w:top w:val="nil"/>
          <w:left w:val="nil"/>
          <w:bottom w:val="nil"/>
          <w:right w:val="nil"/>
          <w:between w:val="nil"/>
        </w:pBdr>
        <w:spacing w:after="280"/>
        <w:jc w:val="both"/>
        <w:rPr>
          <w:rFonts w:ascii="Arial" w:eastAsia="Arial" w:hAnsi="Arial" w:cs="Arial"/>
        </w:rPr>
      </w:pPr>
      <w:r>
        <w:rPr>
          <w:rFonts w:ascii="Arial" w:eastAsia="Arial" w:hAnsi="Arial" w:cs="Arial"/>
          <w:b/>
          <w:bCs/>
        </w:rPr>
        <w:t>Economia de Escala Inversa:</w:t>
      </w:r>
      <w:r>
        <w:rPr>
          <w:rFonts w:ascii="Arial" w:eastAsia="Arial" w:hAnsi="Arial" w:cs="Arial"/>
        </w:rPr>
        <w:t xml:space="preserve"> O custo administrativo de gerir 12 contratos diferentes para itens de baixo valor unitário superaria qualquer suposta economia na licitação por itens, configurando prejuízo ao erário conforme o Art. 47, II, alínea 'b' da NLLC."</w:t>
      </w:r>
    </w:p>
    <w:p w14:paraId="3E0DCB10" w14:textId="77777777" w:rsidR="004736E9" w:rsidRDefault="004736E9" w:rsidP="004736E9">
      <w:pPr>
        <w:widowControl w:val="0"/>
        <w:pBdr>
          <w:top w:val="nil"/>
          <w:left w:val="nil"/>
          <w:bottom w:val="nil"/>
          <w:right w:val="nil"/>
          <w:between w:val="nil"/>
        </w:pBdr>
        <w:spacing w:line="360" w:lineRule="auto"/>
        <w:jc w:val="both"/>
        <w:rPr>
          <w:rFonts w:ascii="Arial" w:eastAsia="Arial" w:hAnsi="Arial" w:cs="Arial"/>
        </w:rPr>
      </w:pPr>
      <w:r>
        <w:rPr>
          <w:rFonts w:ascii="Arial" w:eastAsia="Arial" w:hAnsi="Arial" w:cs="Arial"/>
        </w:rPr>
        <w:t xml:space="preserve">Diante do exposto, o não parcelamento e a adoção do </w:t>
      </w:r>
      <w:r>
        <w:rPr>
          <w:rFonts w:ascii="Arial" w:eastAsia="Arial" w:hAnsi="Arial" w:cs="Arial"/>
          <w:b/>
          <w:bCs/>
        </w:rPr>
        <w:t>menor preço global</w:t>
      </w:r>
      <w:r>
        <w:rPr>
          <w:rFonts w:ascii="Arial" w:eastAsia="Arial" w:hAnsi="Arial" w:cs="Arial"/>
        </w:rPr>
        <w:t xml:space="preserve"> representam a solução mais vantajosa, garantindo a eficácia da contratação e o rápido atendimento das demandas da Secretaria Municipal de Assistência Social.</w:t>
      </w:r>
    </w:p>
    <w:p w14:paraId="3233FA4F" w14:textId="77777777" w:rsidR="004736E9" w:rsidRDefault="004736E9" w:rsidP="004736E9">
      <w:pPr>
        <w:widowControl w:val="0"/>
        <w:pBdr>
          <w:top w:val="nil"/>
          <w:left w:val="nil"/>
          <w:bottom w:val="nil"/>
          <w:right w:val="nil"/>
          <w:between w:val="nil"/>
        </w:pBdr>
        <w:spacing w:line="360" w:lineRule="auto"/>
        <w:ind w:left="627"/>
        <w:jc w:val="both"/>
        <w:rPr>
          <w:rFonts w:ascii="Arial" w:eastAsia="Arial" w:hAnsi="Arial" w:cs="Arial"/>
        </w:rPr>
      </w:pPr>
    </w:p>
    <w:p w14:paraId="0F1665D8" w14:textId="77777777" w:rsidR="004736E9" w:rsidRDefault="004736E9" w:rsidP="004736E9">
      <w:pPr>
        <w:spacing w:line="360" w:lineRule="auto"/>
        <w:jc w:val="both"/>
        <w:rPr>
          <w:rFonts w:ascii="Arial" w:eastAsia="Arial" w:hAnsi="Arial" w:cs="Arial"/>
        </w:rPr>
      </w:pPr>
      <w:r>
        <w:rPr>
          <w:rFonts w:ascii="Arial" w:eastAsia="Arial" w:hAnsi="Arial" w:cs="Arial"/>
        </w:rPr>
        <w:t xml:space="preserve"> </w:t>
      </w:r>
      <w:r>
        <w:rPr>
          <w:rFonts w:ascii="Arial" w:eastAsia="Arial" w:hAnsi="Arial" w:cs="Arial"/>
          <w:b/>
          <w:bCs/>
        </w:rPr>
        <w:t>8.  LOCAL DE EXECUÇÃO OU ENTREGA DO BEM</w:t>
      </w:r>
    </w:p>
    <w:p w14:paraId="694DCB56" w14:textId="77777777" w:rsidR="004736E9" w:rsidRDefault="004736E9" w:rsidP="004736E9">
      <w:pPr>
        <w:spacing w:line="360" w:lineRule="auto"/>
        <w:jc w:val="both"/>
        <w:rPr>
          <w:rFonts w:ascii="Arial" w:eastAsia="Arial" w:hAnsi="Arial" w:cs="Arial"/>
        </w:rPr>
      </w:pPr>
      <w:bookmarkStart w:id="7" w:name="_heading=h.bhlm0ct73xjs" w:colFirst="0" w:colLast="0"/>
      <w:bookmarkEnd w:id="7"/>
      <w:r>
        <w:rPr>
          <w:rFonts w:ascii="Arial" w:eastAsia="Arial" w:hAnsi="Arial" w:cs="Arial"/>
        </w:rPr>
        <w:t xml:space="preserve">8.1 A entrega dos kits de higiene deverá ser feita conforme a necessidade da contratante na sede da Unidade do </w:t>
      </w:r>
      <w:proofErr w:type="spellStart"/>
      <w:r>
        <w:rPr>
          <w:rFonts w:ascii="Arial" w:eastAsia="Arial" w:hAnsi="Arial" w:cs="Arial"/>
        </w:rPr>
        <w:t>Creas</w:t>
      </w:r>
      <w:proofErr w:type="spellEnd"/>
      <w:r>
        <w:rPr>
          <w:rFonts w:ascii="Arial" w:eastAsia="Arial" w:hAnsi="Arial" w:cs="Arial"/>
        </w:rPr>
        <w:t>, localizada na Rua 24 de Junho, n° 750, Selvíria – MS, o horário de entrega deverá ocorrer 08h a 12h horário de Brasília.</w:t>
      </w:r>
    </w:p>
    <w:p w14:paraId="687E8119" w14:textId="77777777" w:rsidR="004736E9" w:rsidRDefault="004736E9" w:rsidP="004736E9">
      <w:pPr>
        <w:spacing w:line="360" w:lineRule="auto"/>
        <w:jc w:val="both"/>
        <w:rPr>
          <w:rFonts w:ascii="Arial" w:eastAsia="Arial" w:hAnsi="Arial" w:cs="Arial"/>
        </w:rPr>
      </w:pPr>
      <w:r>
        <w:rPr>
          <w:rFonts w:ascii="Arial" w:eastAsia="Arial" w:hAnsi="Arial" w:cs="Arial"/>
        </w:rPr>
        <w:t xml:space="preserve">8.2 A entrega </w:t>
      </w:r>
      <w:proofErr w:type="spellStart"/>
      <w:r>
        <w:rPr>
          <w:rFonts w:ascii="Arial" w:eastAsia="Arial" w:hAnsi="Arial" w:cs="Arial"/>
        </w:rPr>
        <w:t>devera</w:t>
      </w:r>
      <w:proofErr w:type="spellEnd"/>
      <w:r>
        <w:rPr>
          <w:rFonts w:ascii="Arial" w:eastAsia="Arial" w:hAnsi="Arial" w:cs="Arial"/>
        </w:rPr>
        <w:t xml:space="preserve"> ser realizada de acordo com ordem de fornecimento emitida pelo setor de compras;  </w:t>
      </w:r>
    </w:p>
    <w:p w14:paraId="582B9AA2" w14:textId="77777777" w:rsidR="004736E9" w:rsidRDefault="004736E9" w:rsidP="004736E9">
      <w:pPr>
        <w:spacing w:line="360" w:lineRule="auto"/>
        <w:jc w:val="both"/>
        <w:rPr>
          <w:rFonts w:ascii="Arial" w:eastAsia="Arial" w:hAnsi="Arial" w:cs="Arial"/>
        </w:rPr>
      </w:pPr>
      <w:r>
        <w:rPr>
          <w:rFonts w:ascii="Arial" w:eastAsia="Arial" w:hAnsi="Arial" w:cs="Arial"/>
          <w:b/>
          <w:bCs/>
        </w:rPr>
        <w:t>9.  PRAZO DE ENTREGA</w:t>
      </w:r>
      <w:r>
        <w:rPr>
          <w:rFonts w:ascii="Arial" w:eastAsia="Arial" w:hAnsi="Arial" w:cs="Arial"/>
        </w:rPr>
        <w:t>.</w:t>
      </w:r>
    </w:p>
    <w:p w14:paraId="1BD8310A" w14:textId="77777777" w:rsidR="004736E9" w:rsidRDefault="004736E9" w:rsidP="004736E9">
      <w:pPr>
        <w:spacing w:line="360" w:lineRule="auto"/>
        <w:jc w:val="both"/>
        <w:rPr>
          <w:rFonts w:ascii="Arial" w:eastAsia="Arial" w:hAnsi="Arial" w:cs="Arial"/>
        </w:rPr>
      </w:pPr>
      <w:r>
        <w:rPr>
          <w:rFonts w:ascii="Arial" w:eastAsia="Arial" w:hAnsi="Arial" w:cs="Arial"/>
        </w:rPr>
        <w:t>9.1 A entrega dos kits de higiene iniciará a partir da assinatura do contrato de acordo com a necessidade da Secretaria demandante e mediante autorização de fornecimento, em até 07 (sete) dias.</w:t>
      </w:r>
    </w:p>
    <w:p w14:paraId="4FDE0D98" w14:textId="77777777" w:rsidR="004736E9" w:rsidRDefault="004736E9" w:rsidP="004736E9">
      <w:pPr>
        <w:spacing w:line="360" w:lineRule="auto"/>
        <w:jc w:val="both"/>
        <w:rPr>
          <w:rFonts w:ascii="Arial" w:eastAsia="Arial" w:hAnsi="Arial" w:cs="Arial"/>
        </w:rPr>
      </w:pPr>
      <w:r>
        <w:rPr>
          <w:rFonts w:ascii="Arial" w:eastAsia="Arial" w:hAnsi="Arial" w:cs="Arial"/>
        </w:rPr>
        <w:t>9.2 A especificação da quantidade dos gêneros a serem entregues será feita quinzenalmente.</w:t>
      </w:r>
    </w:p>
    <w:p w14:paraId="14BC6C91" w14:textId="77777777" w:rsidR="004736E9" w:rsidRDefault="004736E9" w:rsidP="004736E9">
      <w:pPr>
        <w:spacing w:line="360" w:lineRule="auto"/>
        <w:jc w:val="both"/>
        <w:rPr>
          <w:rFonts w:ascii="Arial" w:eastAsia="Arial" w:hAnsi="Arial" w:cs="Arial"/>
        </w:rPr>
      </w:pPr>
      <w:r>
        <w:rPr>
          <w:rFonts w:ascii="Arial" w:eastAsia="Arial" w:hAnsi="Arial" w:cs="Arial"/>
          <w:b/>
          <w:bCs/>
        </w:rPr>
        <w:t>10.  CONDIÇÕES DE RECEBIMENTO</w:t>
      </w:r>
    </w:p>
    <w:p w14:paraId="1B9DC32E" w14:textId="77777777" w:rsidR="004736E9" w:rsidRDefault="004736E9" w:rsidP="004736E9">
      <w:pPr>
        <w:spacing w:line="360" w:lineRule="auto"/>
        <w:jc w:val="both"/>
        <w:rPr>
          <w:rFonts w:ascii="Arial" w:eastAsia="Arial" w:hAnsi="Arial" w:cs="Arial"/>
        </w:rPr>
      </w:pPr>
      <w:r>
        <w:rPr>
          <w:rFonts w:ascii="Arial" w:eastAsia="Arial" w:hAnsi="Arial" w:cs="Arial"/>
          <w:b/>
          <w:bCs/>
        </w:rPr>
        <w:lastRenderedPageBreak/>
        <w:t xml:space="preserve">10.1 </w:t>
      </w:r>
      <w:r>
        <w:rPr>
          <w:rFonts w:ascii="Arial" w:eastAsia="Arial" w:hAnsi="Arial" w:cs="Arial"/>
        </w:rPr>
        <w:t>O(A) Coordenador(a) da unidade do CREAS será o(a) responsável por receber os kits de higiene."</w:t>
      </w:r>
    </w:p>
    <w:p w14:paraId="0E5580A6" w14:textId="77777777" w:rsidR="004736E9" w:rsidRDefault="004736E9" w:rsidP="004736E9">
      <w:pPr>
        <w:keepNext/>
        <w:pBdr>
          <w:top w:val="nil"/>
          <w:left w:val="nil"/>
          <w:bottom w:val="nil"/>
          <w:right w:val="nil"/>
          <w:between w:val="nil"/>
        </w:pBdr>
        <w:spacing w:before="240" w:after="60"/>
        <w:jc w:val="both"/>
        <w:rPr>
          <w:rFonts w:ascii="Arial" w:eastAsia="Arial" w:hAnsi="Arial" w:cs="Arial"/>
          <w:b/>
          <w:bCs/>
        </w:rPr>
      </w:pPr>
      <w:r>
        <w:rPr>
          <w:rFonts w:ascii="Arial" w:eastAsia="Arial" w:hAnsi="Arial" w:cs="Arial"/>
          <w:b/>
          <w:bCs/>
        </w:rPr>
        <w:t>Critérios de Aceitabilidade do Objeto</w:t>
      </w:r>
    </w:p>
    <w:p w14:paraId="013517FB"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É necessário detalhar as condições físicas dos produtos no momento da entrega:</w:t>
      </w:r>
    </w:p>
    <w:p w14:paraId="6CE5AA15" w14:textId="77777777" w:rsidR="004736E9" w:rsidRDefault="004736E9" w:rsidP="004736E9">
      <w:pPr>
        <w:numPr>
          <w:ilvl w:val="0"/>
          <w:numId w:val="25"/>
        </w:numPr>
        <w:pBdr>
          <w:top w:val="nil"/>
          <w:left w:val="nil"/>
          <w:bottom w:val="nil"/>
          <w:right w:val="nil"/>
          <w:between w:val="nil"/>
        </w:pBdr>
        <w:spacing w:before="280"/>
        <w:jc w:val="both"/>
        <w:rPr>
          <w:rFonts w:ascii="Arial" w:eastAsia="Arial" w:hAnsi="Arial" w:cs="Arial"/>
        </w:rPr>
      </w:pPr>
      <w:r>
        <w:rPr>
          <w:rFonts w:ascii="Arial" w:eastAsia="Arial" w:hAnsi="Arial" w:cs="Arial"/>
          <w:b/>
          <w:bCs/>
        </w:rPr>
        <w:t>Embalagem:</w:t>
      </w:r>
      <w:r>
        <w:rPr>
          <w:rFonts w:ascii="Arial" w:eastAsia="Arial" w:hAnsi="Arial" w:cs="Arial"/>
        </w:rPr>
        <w:t xml:space="preserve"> Os itens devem estar em suas embalagens originais, lacradas, sem sinais de violação ou umidade. </w:t>
      </w:r>
    </w:p>
    <w:p w14:paraId="41BAE6C9" w14:textId="77777777" w:rsidR="004736E9" w:rsidRDefault="004736E9" w:rsidP="004736E9">
      <w:pPr>
        <w:numPr>
          <w:ilvl w:val="0"/>
          <w:numId w:val="25"/>
        </w:numPr>
        <w:pBdr>
          <w:top w:val="nil"/>
          <w:left w:val="nil"/>
          <w:bottom w:val="nil"/>
          <w:right w:val="nil"/>
          <w:between w:val="nil"/>
        </w:pBdr>
        <w:jc w:val="both"/>
        <w:rPr>
          <w:rFonts w:ascii="Arial" w:eastAsia="Arial" w:hAnsi="Arial" w:cs="Arial"/>
        </w:rPr>
      </w:pPr>
      <w:r>
        <w:rPr>
          <w:rFonts w:ascii="Arial" w:eastAsia="Arial" w:hAnsi="Arial" w:cs="Arial"/>
          <w:b/>
          <w:bCs/>
        </w:rPr>
        <w:t>Identificação:</w:t>
      </w:r>
      <w:r>
        <w:rPr>
          <w:rFonts w:ascii="Arial" w:eastAsia="Arial" w:hAnsi="Arial" w:cs="Arial"/>
        </w:rPr>
        <w:t xml:space="preserve"> Cada </w:t>
      </w:r>
      <w:proofErr w:type="spellStart"/>
      <w:r>
        <w:rPr>
          <w:rFonts w:ascii="Arial" w:eastAsia="Arial" w:hAnsi="Arial" w:cs="Arial"/>
        </w:rPr>
        <w:t>sacochila</w:t>
      </w:r>
      <w:proofErr w:type="spellEnd"/>
      <w:r>
        <w:rPr>
          <w:rFonts w:ascii="Arial" w:eastAsia="Arial" w:hAnsi="Arial" w:cs="Arial"/>
        </w:rPr>
        <w:t xml:space="preserve"> deve conter uma etiqueta externa ou identificação clara do perfil (</w:t>
      </w:r>
      <w:proofErr w:type="spellStart"/>
      <w:r>
        <w:rPr>
          <w:rFonts w:ascii="Arial" w:eastAsia="Arial" w:hAnsi="Arial" w:cs="Arial"/>
        </w:rPr>
        <w:t>Ex</w:t>
      </w:r>
      <w:proofErr w:type="spellEnd"/>
      <w:r>
        <w:rPr>
          <w:rFonts w:ascii="Arial" w:eastAsia="Arial" w:hAnsi="Arial" w:cs="Arial"/>
        </w:rPr>
        <w:t xml:space="preserve">: "KIT MASCULINO" ou "KIT FEMININO") para facilitar a logística do CREAS em Selvíria. </w:t>
      </w:r>
    </w:p>
    <w:p w14:paraId="3A34757A" w14:textId="77777777" w:rsidR="004736E9" w:rsidRDefault="004736E9" w:rsidP="004736E9">
      <w:pPr>
        <w:numPr>
          <w:ilvl w:val="0"/>
          <w:numId w:val="25"/>
        </w:numPr>
        <w:pBdr>
          <w:top w:val="nil"/>
          <w:left w:val="nil"/>
          <w:bottom w:val="nil"/>
          <w:right w:val="nil"/>
          <w:between w:val="nil"/>
        </w:pBdr>
        <w:spacing w:after="280"/>
        <w:jc w:val="both"/>
        <w:rPr>
          <w:rFonts w:ascii="Arial" w:eastAsia="Arial" w:hAnsi="Arial" w:cs="Arial"/>
        </w:rPr>
      </w:pPr>
      <w:r>
        <w:rPr>
          <w:rFonts w:ascii="Arial" w:eastAsia="Arial" w:hAnsi="Arial" w:cs="Arial"/>
          <w:b/>
          <w:bCs/>
        </w:rPr>
        <w:t>Normas Sanitárias:</w:t>
      </w:r>
      <w:r>
        <w:rPr>
          <w:rFonts w:ascii="Arial" w:eastAsia="Arial" w:hAnsi="Arial" w:cs="Arial"/>
        </w:rPr>
        <w:t xml:space="preserve"> Todos os produtos de higiene (shampoo, sabonete, creme dental) devem possuir registro ou notificação ativa na ANVISA. </w:t>
      </w:r>
    </w:p>
    <w:p w14:paraId="098B959A" w14:textId="77777777" w:rsidR="004736E9" w:rsidRDefault="004736E9" w:rsidP="004736E9">
      <w:pPr>
        <w:keepNext/>
        <w:pBdr>
          <w:top w:val="nil"/>
          <w:left w:val="nil"/>
          <w:bottom w:val="nil"/>
          <w:right w:val="nil"/>
          <w:between w:val="nil"/>
        </w:pBdr>
        <w:spacing w:before="240" w:after="60"/>
        <w:jc w:val="both"/>
        <w:rPr>
          <w:rFonts w:ascii="Arial" w:eastAsia="Arial" w:hAnsi="Arial" w:cs="Arial"/>
          <w:b/>
          <w:bCs/>
        </w:rPr>
      </w:pPr>
      <w:r>
        <w:rPr>
          <w:rFonts w:ascii="Arial" w:eastAsia="Arial" w:hAnsi="Arial" w:cs="Arial"/>
          <w:b/>
          <w:bCs/>
        </w:rPr>
        <w:t>4. Responsabilidade Socioambiental</w:t>
      </w:r>
    </w:p>
    <w:p w14:paraId="4AF6E4F9"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Para dar o tom de modernidade que você utiliza em seus projetos, acrescente: </w:t>
      </w:r>
    </w:p>
    <w:p w14:paraId="7CBB0EDA" w14:textId="77777777" w:rsidR="004736E9" w:rsidRDefault="004736E9" w:rsidP="004736E9">
      <w:pPr>
        <w:numPr>
          <w:ilvl w:val="0"/>
          <w:numId w:val="26"/>
        </w:numPr>
        <w:pBdr>
          <w:top w:val="nil"/>
          <w:left w:val="nil"/>
          <w:bottom w:val="nil"/>
          <w:right w:val="nil"/>
          <w:between w:val="nil"/>
        </w:pBdr>
        <w:spacing w:before="280" w:after="280"/>
        <w:jc w:val="both"/>
        <w:rPr>
          <w:rFonts w:ascii="Arial" w:eastAsia="Arial" w:hAnsi="Arial" w:cs="Arial"/>
        </w:rPr>
      </w:pPr>
      <w:r>
        <w:rPr>
          <w:rFonts w:ascii="Arial" w:eastAsia="Arial" w:hAnsi="Arial" w:cs="Arial"/>
        </w:rPr>
        <w:t>"A contratada deverá priorizar a entrega dos produtos com o mínimo de embalagens plásticas desnecessárias, visando a redução de resíduos sólidos no município."</w:t>
      </w:r>
    </w:p>
    <w:p w14:paraId="2F35BEB4" w14:textId="77777777" w:rsidR="004736E9" w:rsidRDefault="004736E9" w:rsidP="004736E9">
      <w:pPr>
        <w:keepNext/>
        <w:pBdr>
          <w:top w:val="nil"/>
          <w:left w:val="nil"/>
          <w:bottom w:val="nil"/>
          <w:right w:val="nil"/>
          <w:between w:val="nil"/>
        </w:pBdr>
        <w:spacing w:before="240" w:after="60"/>
        <w:jc w:val="both"/>
        <w:rPr>
          <w:rFonts w:ascii="Arial" w:eastAsia="Arial" w:hAnsi="Arial" w:cs="Arial"/>
          <w:b/>
          <w:bCs/>
        </w:rPr>
      </w:pPr>
      <w:r>
        <w:rPr>
          <w:rFonts w:ascii="Arial" w:eastAsia="Arial" w:hAnsi="Arial" w:cs="Arial"/>
          <w:b/>
          <w:bCs/>
        </w:rPr>
        <w:t>5. Procedimento de Teste e Rejeição</w:t>
      </w:r>
    </w:p>
    <w:p w14:paraId="3BE1BC75"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O texto menciona a substituição em 24 horas, mas falta o rito formal: </w:t>
      </w:r>
    </w:p>
    <w:p w14:paraId="5E07AFC4" w14:textId="77777777" w:rsidR="004736E9" w:rsidRDefault="004736E9" w:rsidP="004736E9">
      <w:pPr>
        <w:numPr>
          <w:ilvl w:val="0"/>
          <w:numId w:val="27"/>
        </w:numPr>
        <w:pBdr>
          <w:top w:val="nil"/>
          <w:left w:val="nil"/>
          <w:bottom w:val="nil"/>
          <w:right w:val="nil"/>
          <w:between w:val="nil"/>
        </w:pBdr>
        <w:spacing w:before="280" w:after="280"/>
        <w:jc w:val="both"/>
        <w:rPr>
          <w:rFonts w:ascii="Arial" w:eastAsia="Arial" w:hAnsi="Arial" w:cs="Arial"/>
        </w:rPr>
      </w:pPr>
      <w:r>
        <w:rPr>
          <w:rFonts w:ascii="Arial" w:eastAsia="Arial" w:hAnsi="Arial" w:cs="Arial"/>
        </w:rPr>
        <w:t>"No ato da entrega, será colhida amostra aleatória de 5% dos kits para conferência imediata de conteúdo. Caso algum item esteja faltando ou avariado, o lote inteiro poderá ser rejeitado para conferência total pelo fornecedor."</w:t>
      </w:r>
    </w:p>
    <w:p w14:paraId="67EED52E" w14:textId="77777777" w:rsidR="004736E9" w:rsidRDefault="004736E9" w:rsidP="004736E9">
      <w:pPr>
        <w:pBdr>
          <w:top w:val="nil"/>
          <w:left w:val="nil"/>
          <w:bottom w:val="nil"/>
          <w:right w:val="nil"/>
          <w:between w:val="nil"/>
        </w:pBdr>
        <w:spacing w:after="200" w:line="360" w:lineRule="auto"/>
        <w:jc w:val="both"/>
        <w:rPr>
          <w:rFonts w:ascii="Arial" w:eastAsia="Arial" w:hAnsi="Arial" w:cs="Arial"/>
        </w:rPr>
      </w:pPr>
      <w:bookmarkStart w:id="8" w:name="_heading=h.su97nvtuvckz" w:colFirst="0" w:colLast="0"/>
      <w:bookmarkEnd w:id="8"/>
      <w:r>
        <w:rPr>
          <w:rFonts w:ascii="Arial" w:eastAsia="Arial" w:hAnsi="Arial" w:cs="Arial"/>
          <w:b/>
          <w:bCs/>
        </w:rPr>
        <w:t>9. DOTAÇÃO ORÇAMENTÁRIA</w:t>
      </w:r>
    </w:p>
    <w:tbl>
      <w:tblPr>
        <w:tblW w:w="92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8"/>
        <w:gridCol w:w="6899"/>
      </w:tblGrid>
      <w:tr w:rsidR="004736E9" w14:paraId="3DBA572C" w14:textId="77777777" w:rsidTr="005F766C">
        <w:trPr>
          <w:jc w:val="center"/>
        </w:trPr>
        <w:tc>
          <w:tcPr>
            <w:tcW w:w="9277" w:type="dxa"/>
            <w:gridSpan w:val="2"/>
            <w:tcBorders>
              <w:top w:val="single" w:sz="4" w:space="0" w:color="000000"/>
              <w:left w:val="single" w:sz="4" w:space="0" w:color="000000"/>
              <w:bottom w:val="single" w:sz="4" w:space="0" w:color="000000"/>
              <w:right w:val="single" w:sz="4" w:space="0" w:color="000000"/>
            </w:tcBorders>
            <w:shd w:val="clear" w:color="auto" w:fill="70AD47"/>
            <w:tcMar>
              <w:top w:w="55" w:type="dxa"/>
              <w:left w:w="55" w:type="dxa"/>
              <w:bottom w:w="55" w:type="dxa"/>
              <w:right w:w="55" w:type="dxa"/>
            </w:tcMar>
          </w:tcPr>
          <w:p w14:paraId="507543E4" w14:textId="77777777" w:rsidR="004736E9" w:rsidRDefault="004736E9" w:rsidP="005F766C">
            <w:pPr>
              <w:widowControl w:val="0"/>
              <w:spacing w:line="254" w:lineRule="auto"/>
            </w:pPr>
            <w:r>
              <w:rPr>
                <w:b/>
                <w:bCs/>
              </w:rPr>
              <w:t>9.    INDICAÇÃO DE RECURSOS ORÇAMENTÁRIOS – SER MAIS I E II</w:t>
            </w:r>
          </w:p>
        </w:tc>
      </w:tr>
      <w:tr w:rsidR="004736E9" w14:paraId="6E7CD1C6" w14:textId="77777777" w:rsidTr="005F766C">
        <w:trPr>
          <w:trHeight w:val="113"/>
          <w:jc w:val="center"/>
        </w:trPr>
        <w:tc>
          <w:tcPr>
            <w:tcW w:w="237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0AF088E" w14:textId="77777777" w:rsidR="004736E9" w:rsidRDefault="004736E9" w:rsidP="005F766C">
            <w:pPr>
              <w:widowControl w:val="0"/>
              <w:spacing w:line="254" w:lineRule="auto"/>
            </w:pPr>
            <w:r>
              <w:t>02 08</w:t>
            </w:r>
          </w:p>
        </w:tc>
        <w:tc>
          <w:tcPr>
            <w:tcW w:w="6899" w:type="dxa"/>
            <w:tcBorders>
              <w:top w:val="single" w:sz="4" w:space="0" w:color="000000"/>
              <w:left w:val="single" w:sz="4" w:space="0" w:color="000000"/>
              <w:bottom w:val="single" w:sz="4" w:space="0" w:color="000000"/>
              <w:right w:val="single" w:sz="4" w:space="0" w:color="000000"/>
            </w:tcBorders>
          </w:tcPr>
          <w:p w14:paraId="45E7F3B2" w14:textId="77777777" w:rsidR="004736E9" w:rsidRDefault="004736E9" w:rsidP="005F766C">
            <w:pPr>
              <w:widowControl w:val="0"/>
              <w:spacing w:line="254" w:lineRule="auto"/>
            </w:pPr>
            <w:r>
              <w:t>SECRETARIA MUNICIPAL DE ASSISTÊNCIA SOCIAL</w:t>
            </w:r>
          </w:p>
        </w:tc>
      </w:tr>
      <w:tr w:rsidR="004736E9" w14:paraId="287DC28D" w14:textId="77777777" w:rsidTr="005F766C">
        <w:trPr>
          <w:trHeight w:val="123"/>
          <w:jc w:val="center"/>
        </w:trPr>
        <w:tc>
          <w:tcPr>
            <w:tcW w:w="237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588782A" w14:textId="77777777" w:rsidR="004736E9" w:rsidRDefault="004736E9" w:rsidP="005F766C">
            <w:pPr>
              <w:widowControl w:val="0"/>
              <w:spacing w:line="254" w:lineRule="auto"/>
            </w:pPr>
            <w:r>
              <w:t>020803</w:t>
            </w:r>
          </w:p>
        </w:tc>
        <w:tc>
          <w:tcPr>
            <w:tcW w:w="6899" w:type="dxa"/>
            <w:tcBorders>
              <w:top w:val="single" w:sz="4" w:space="0" w:color="000000"/>
              <w:left w:val="single" w:sz="4" w:space="0" w:color="000000"/>
              <w:bottom w:val="single" w:sz="4" w:space="0" w:color="000000"/>
              <w:right w:val="single" w:sz="4" w:space="0" w:color="000000"/>
            </w:tcBorders>
          </w:tcPr>
          <w:p w14:paraId="1F76B801" w14:textId="77777777" w:rsidR="004736E9" w:rsidRDefault="004736E9" w:rsidP="005F766C">
            <w:pPr>
              <w:widowControl w:val="0"/>
              <w:spacing w:line="254" w:lineRule="auto"/>
            </w:pPr>
            <w:r>
              <w:t>FUNDO MUNICIPAL DE ASSISTÊNCIA SOCIAL - FMAS</w:t>
            </w:r>
          </w:p>
        </w:tc>
      </w:tr>
      <w:tr w:rsidR="004736E9" w14:paraId="5B408A04" w14:textId="77777777" w:rsidTr="005F766C">
        <w:trPr>
          <w:trHeight w:val="123"/>
          <w:jc w:val="center"/>
        </w:trPr>
        <w:tc>
          <w:tcPr>
            <w:tcW w:w="237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B9D59EF" w14:textId="77777777" w:rsidR="004736E9" w:rsidRDefault="004736E9" w:rsidP="005F766C">
            <w:pPr>
              <w:widowControl w:val="0"/>
              <w:spacing w:line="254" w:lineRule="auto"/>
            </w:pPr>
            <w:r>
              <w:t>08 244</w:t>
            </w:r>
          </w:p>
        </w:tc>
        <w:tc>
          <w:tcPr>
            <w:tcW w:w="6899" w:type="dxa"/>
            <w:tcBorders>
              <w:top w:val="single" w:sz="4" w:space="0" w:color="000000"/>
              <w:left w:val="single" w:sz="4" w:space="0" w:color="000000"/>
              <w:bottom w:val="single" w:sz="4" w:space="0" w:color="000000"/>
              <w:right w:val="single" w:sz="4" w:space="0" w:color="000000"/>
            </w:tcBorders>
          </w:tcPr>
          <w:p w14:paraId="5E90274C" w14:textId="77777777" w:rsidR="004736E9" w:rsidRDefault="004736E9" w:rsidP="005F766C">
            <w:pPr>
              <w:widowControl w:val="0"/>
              <w:spacing w:line="254" w:lineRule="auto"/>
            </w:pPr>
            <w:r>
              <w:t xml:space="preserve">MANUTENÇÃO DO CENTRO DE REFERENCIA ESPECIAL DE A. SOCIAL </w:t>
            </w:r>
          </w:p>
        </w:tc>
      </w:tr>
      <w:tr w:rsidR="004736E9" w14:paraId="305E78B0" w14:textId="77777777" w:rsidTr="005F766C">
        <w:trPr>
          <w:trHeight w:val="123"/>
          <w:jc w:val="center"/>
        </w:trPr>
        <w:tc>
          <w:tcPr>
            <w:tcW w:w="237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5FB9B83" w14:textId="77777777" w:rsidR="004736E9" w:rsidRDefault="004736E9" w:rsidP="005F766C">
            <w:pPr>
              <w:widowControl w:val="0"/>
              <w:spacing w:line="254" w:lineRule="auto"/>
            </w:pPr>
            <w:r>
              <w:t>08 244 0015 2039 0000</w:t>
            </w:r>
          </w:p>
        </w:tc>
        <w:tc>
          <w:tcPr>
            <w:tcW w:w="6899" w:type="dxa"/>
            <w:tcBorders>
              <w:top w:val="single" w:sz="4" w:space="0" w:color="000000"/>
              <w:left w:val="single" w:sz="4" w:space="0" w:color="000000"/>
              <w:bottom w:val="single" w:sz="4" w:space="0" w:color="000000"/>
              <w:right w:val="single" w:sz="4" w:space="0" w:color="000000"/>
            </w:tcBorders>
          </w:tcPr>
          <w:p w14:paraId="3089C52F" w14:textId="77777777" w:rsidR="004736E9" w:rsidRDefault="004736E9" w:rsidP="005F766C">
            <w:pPr>
              <w:widowControl w:val="0"/>
              <w:spacing w:line="254" w:lineRule="auto"/>
            </w:pPr>
            <w:r>
              <w:t>MATERIAL, BEM OU SERVIÇO PARA DISTRIBUIÇÃO GRATUITA</w:t>
            </w:r>
          </w:p>
        </w:tc>
      </w:tr>
      <w:tr w:rsidR="004736E9" w14:paraId="3609F0AC" w14:textId="77777777" w:rsidTr="005F766C">
        <w:trPr>
          <w:trHeight w:val="123"/>
          <w:jc w:val="center"/>
        </w:trPr>
        <w:tc>
          <w:tcPr>
            <w:tcW w:w="237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348BEE5" w14:textId="77777777" w:rsidR="004736E9" w:rsidRDefault="004736E9" w:rsidP="005F766C">
            <w:pPr>
              <w:widowControl w:val="0"/>
              <w:spacing w:line="254" w:lineRule="auto"/>
            </w:pPr>
            <w:r>
              <w:t>753</w:t>
            </w:r>
          </w:p>
        </w:tc>
        <w:tc>
          <w:tcPr>
            <w:tcW w:w="6899" w:type="dxa"/>
            <w:tcBorders>
              <w:top w:val="single" w:sz="4" w:space="0" w:color="000000"/>
              <w:left w:val="single" w:sz="4" w:space="0" w:color="000000"/>
              <w:bottom w:val="single" w:sz="4" w:space="0" w:color="000000"/>
              <w:right w:val="single" w:sz="4" w:space="0" w:color="000000"/>
            </w:tcBorders>
          </w:tcPr>
          <w:p w14:paraId="08D0318F" w14:textId="77777777" w:rsidR="004736E9" w:rsidRDefault="004736E9" w:rsidP="005F766C">
            <w:pPr>
              <w:widowControl w:val="0"/>
              <w:spacing w:line="254" w:lineRule="auto"/>
            </w:pPr>
            <w:r>
              <w:t>FICHA</w:t>
            </w:r>
          </w:p>
        </w:tc>
      </w:tr>
      <w:tr w:rsidR="004736E9" w14:paraId="296C71D0" w14:textId="77777777" w:rsidTr="005F766C">
        <w:trPr>
          <w:trHeight w:val="123"/>
          <w:jc w:val="center"/>
        </w:trPr>
        <w:tc>
          <w:tcPr>
            <w:tcW w:w="237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3662D964" w14:textId="77777777" w:rsidR="004736E9" w:rsidRDefault="004736E9" w:rsidP="005F766C">
            <w:pPr>
              <w:widowControl w:val="0"/>
              <w:spacing w:line="254" w:lineRule="auto"/>
            </w:pPr>
            <w:r>
              <w:t>1.660.0000 000.000</w:t>
            </w:r>
          </w:p>
        </w:tc>
        <w:tc>
          <w:tcPr>
            <w:tcW w:w="6899" w:type="dxa"/>
            <w:tcBorders>
              <w:top w:val="single" w:sz="4" w:space="0" w:color="000000"/>
              <w:left w:val="single" w:sz="4" w:space="0" w:color="000000"/>
              <w:bottom w:val="single" w:sz="4" w:space="0" w:color="000000"/>
              <w:right w:val="single" w:sz="4" w:space="0" w:color="000000"/>
            </w:tcBorders>
          </w:tcPr>
          <w:p w14:paraId="093AA22E" w14:textId="77777777" w:rsidR="004736E9" w:rsidRDefault="004736E9" w:rsidP="005F766C">
            <w:pPr>
              <w:widowControl w:val="0"/>
              <w:spacing w:line="254" w:lineRule="auto"/>
            </w:pPr>
            <w:r>
              <w:t>FONTE</w:t>
            </w:r>
          </w:p>
        </w:tc>
      </w:tr>
      <w:tr w:rsidR="004736E9" w14:paraId="2B936586" w14:textId="77777777" w:rsidTr="005F766C">
        <w:trPr>
          <w:trHeight w:val="123"/>
          <w:jc w:val="center"/>
        </w:trPr>
        <w:tc>
          <w:tcPr>
            <w:tcW w:w="237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40570DC2" w14:textId="77777777" w:rsidR="004736E9" w:rsidRDefault="004736E9" w:rsidP="005F766C">
            <w:pPr>
              <w:widowControl w:val="0"/>
              <w:spacing w:line="254" w:lineRule="auto"/>
            </w:pPr>
            <w:r>
              <w:t>R$25.000,00</w:t>
            </w:r>
          </w:p>
        </w:tc>
        <w:tc>
          <w:tcPr>
            <w:tcW w:w="6899" w:type="dxa"/>
            <w:tcBorders>
              <w:top w:val="single" w:sz="4" w:space="0" w:color="000000"/>
              <w:left w:val="single" w:sz="4" w:space="0" w:color="000000"/>
              <w:bottom w:val="single" w:sz="4" w:space="0" w:color="000000"/>
              <w:right w:val="single" w:sz="4" w:space="0" w:color="000000"/>
            </w:tcBorders>
          </w:tcPr>
          <w:p w14:paraId="66B7931B" w14:textId="77777777" w:rsidR="004736E9" w:rsidRDefault="004736E9" w:rsidP="005F766C">
            <w:pPr>
              <w:widowControl w:val="0"/>
              <w:spacing w:line="254" w:lineRule="auto"/>
            </w:pPr>
            <w:r>
              <w:t xml:space="preserve">VALOR </w:t>
            </w:r>
          </w:p>
        </w:tc>
      </w:tr>
    </w:tbl>
    <w:p w14:paraId="50AAA30A" w14:textId="77777777" w:rsidR="004736E9" w:rsidRDefault="004736E9" w:rsidP="004736E9">
      <w:pPr>
        <w:widowControl w:val="0"/>
        <w:rPr>
          <w:rFonts w:ascii="Arial" w:eastAsia="Arial" w:hAnsi="Arial" w:cs="Arial"/>
        </w:rPr>
      </w:pPr>
    </w:p>
    <w:p w14:paraId="3D3D9CE9" w14:textId="77777777" w:rsidR="004736E9" w:rsidRDefault="004736E9" w:rsidP="004736E9">
      <w:pPr>
        <w:spacing w:line="360" w:lineRule="auto"/>
        <w:jc w:val="both"/>
        <w:rPr>
          <w:rFonts w:ascii="Arial" w:eastAsia="Arial" w:hAnsi="Arial" w:cs="Arial"/>
        </w:rPr>
      </w:pPr>
      <w:r>
        <w:rPr>
          <w:rFonts w:ascii="Arial" w:eastAsia="Arial" w:hAnsi="Arial" w:cs="Arial"/>
          <w:b/>
          <w:bCs/>
        </w:rPr>
        <w:t>10.  FORMALIZAÇÃO DO CONTRATO.</w:t>
      </w:r>
    </w:p>
    <w:p w14:paraId="7FB96E28" w14:textId="77777777" w:rsidR="004736E9" w:rsidRDefault="004736E9" w:rsidP="004736E9">
      <w:pPr>
        <w:spacing w:line="360" w:lineRule="auto"/>
        <w:jc w:val="both"/>
        <w:rPr>
          <w:rFonts w:ascii="Arial" w:eastAsia="Arial" w:hAnsi="Arial" w:cs="Arial"/>
        </w:rPr>
      </w:pPr>
      <w:r>
        <w:rPr>
          <w:rFonts w:ascii="Arial" w:eastAsia="Arial" w:hAnsi="Arial" w:cs="Arial"/>
        </w:rPr>
        <w:lastRenderedPageBreak/>
        <w:t>10.1 O contrato será formalizado pelo período de 12 (doze) meses, podendo ser aditivado e/ou prorrogado nos termos da Lei 14.133/2021.</w:t>
      </w:r>
    </w:p>
    <w:p w14:paraId="07C3FABB" w14:textId="77777777" w:rsidR="004736E9" w:rsidRDefault="004736E9" w:rsidP="004736E9">
      <w:pPr>
        <w:spacing w:line="360" w:lineRule="auto"/>
        <w:jc w:val="both"/>
        <w:rPr>
          <w:rFonts w:ascii="Arial" w:eastAsia="Arial" w:hAnsi="Arial" w:cs="Arial"/>
        </w:rPr>
      </w:pPr>
      <w:r>
        <w:rPr>
          <w:rFonts w:ascii="Arial" w:eastAsia="Arial" w:hAnsi="Arial" w:cs="Arial"/>
          <w:b/>
          <w:bCs/>
        </w:rPr>
        <w:t>11.  GARANTIA CONTRATUAL</w:t>
      </w:r>
    </w:p>
    <w:p w14:paraId="047697B4" w14:textId="77777777" w:rsidR="004736E9" w:rsidRDefault="004736E9" w:rsidP="004736E9">
      <w:pPr>
        <w:spacing w:line="360" w:lineRule="auto"/>
        <w:jc w:val="both"/>
        <w:rPr>
          <w:rFonts w:ascii="Arial" w:eastAsia="Arial" w:hAnsi="Arial" w:cs="Arial"/>
        </w:rPr>
      </w:pPr>
      <w:r>
        <w:rPr>
          <w:rFonts w:ascii="Arial" w:eastAsia="Arial" w:hAnsi="Arial" w:cs="Arial"/>
        </w:rPr>
        <w:t>11.1 Não se aplica.</w:t>
      </w:r>
    </w:p>
    <w:p w14:paraId="54A6779B" w14:textId="77777777" w:rsidR="004736E9" w:rsidRDefault="004736E9" w:rsidP="004736E9">
      <w:pPr>
        <w:spacing w:line="360" w:lineRule="auto"/>
        <w:jc w:val="both"/>
        <w:rPr>
          <w:rFonts w:ascii="Arial" w:eastAsia="Arial" w:hAnsi="Arial" w:cs="Arial"/>
        </w:rPr>
      </w:pPr>
      <w:r>
        <w:rPr>
          <w:rFonts w:ascii="Arial" w:eastAsia="Arial" w:hAnsi="Arial" w:cs="Arial"/>
          <w:b/>
          <w:bCs/>
        </w:rPr>
        <w:t>12.  OBRIGAÇÕES DA CONTRATANTE</w:t>
      </w:r>
    </w:p>
    <w:p w14:paraId="11475D63" w14:textId="77777777" w:rsidR="004736E9" w:rsidRDefault="004736E9" w:rsidP="004736E9">
      <w:pPr>
        <w:spacing w:line="360" w:lineRule="auto"/>
        <w:jc w:val="both"/>
        <w:rPr>
          <w:rFonts w:ascii="Arial" w:eastAsia="Arial" w:hAnsi="Arial" w:cs="Arial"/>
        </w:rPr>
      </w:pPr>
      <w:r>
        <w:rPr>
          <w:rFonts w:ascii="Arial" w:eastAsia="Arial" w:hAnsi="Arial" w:cs="Arial"/>
        </w:rPr>
        <w:t>12.1 Exigir o cumprimento de todas as obrigações assumidas pela Contratada, de acordo com as cláusulas contratuais e os termos de sua proposta;</w:t>
      </w:r>
    </w:p>
    <w:p w14:paraId="79D65DE7" w14:textId="77777777" w:rsidR="004736E9" w:rsidRDefault="004736E9" w:rsidP="004736E9">
      <w:pPr>
        <w:spacing w:line="360" w:lineRule="auto"/>
        <w:jc w:val="both"/>
        <w:rPr>
          <w:rFonts w:ascii="Arial" w:eastAsia="Arial" w:hAnsi="Arial" w:cs="Arial"/>
        </w:rPr>
      </w:pPr>
      <w:r>
        <w:rPr>
          <w:rFonts w:ascii="Arial" w:eastAsia="Arial" w:hAnsi="Arial" w:cs="Arial"/>
        </w:rPr>
        <w:t>12.2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2FDD56F0" w14:textId="77777777" w:rsidR="004736E9" w:rsidRDefault="004736E9" w:rsidP="004736E9">
      <w:pPr>
        <w:spacing w:line="360" w:lineRule="auto"/>
        <w:jc w:val="both"/>
        <w:rPr>
          <w:rFonts w:ascii="Arial" w:eastAsia="Arial" w:hAnsi="Arial" w:cs="Arial"/>
        </w:rPr>
      </w:pPr>
      <w:r>
        <w:rPr>
          <w:rFonts w:ascii="Arial" w:eastAsia="Arial" w:hAnsi="Arial" w:cs="Arial"/>
        </w:rPr>
        <w:t>12.3 Notificar a Contratada por escrito da ocorrência de eventuais imperfeições no curso da execução dos serviços, fixando prazo para a sua correção;</w:t>
      </w:r>
    </w:p>
    <w:p w14:paraId="595CFDF1" w14:textId="77777777" w:rsidR="004736E9" w:rsidRDefault="004736E9" w:rsidP="004736E9">
      <w:pPr>
        <w:spacing w:line="360" w:lineRule="auto"/>
        <w:jc w:val="both"/>
        <w:rPr>
          <w:rFonts w:ascii="Arial" w:eastAsia="Arial" w:hAnsi="Arial" w:cs="Arial"/>
        </w:rPr>
      </w:pPr>
      <w:r>
        <w:rPr>
          <w:rFonts w:ascii="Arial" w:eastAsia="Arial" w:hAnsi="Arial" w:cs="Arial"/>
        </w:rPr>
        <w:t>9.5. Pagar à Contratada o valor resultante da prestação do serviço, no prazo e condições estabelecidas no Edital e seus anexos;</w:t>
      </w:r>
    </w:p>
    <w:p w14:paraId="5F86EEB3" w14:textId="77777777" w:rsidR="004736E9" w:rsidRDefault="004736E9" w:rsidP="004736E9">
      <w:pPr>
        <w:spacing w:line="360" w:lineRule="auto"/>
        <w:jc w:val="both"/>
        <w:rPr>
          <w:rFonts w:ascii="Arial" w:eastAsia="Arial" w:hAnsi="Arial" w:cs="Arial"/>
        </w:rPr>
      </w:pPr>
      <w:r>
        <w:rPr>
          <w:rFonts w:ascii="Arial" w:eastAsia="Arial" w:hAnsi="Arial" w:cs="Arial"/>
        </w:rPr>
        <w:t>9.6. Efetuar as retenções tributárias devidas sobre o valor da Nota Fiscal/Fatura</w:t>
      </w:r>
    </w:p>
    <w:p w14:paraId="5680354C" w14:textId="77777777" w:rsidR="004736E9" w:rsidRDefault="004736E9" w:rsidP="004736E9">
      <w:pPr>
        <w:spacing w:line="360" w:lineRule="auto"/>
        <w:jc w:val="both"/>
        <w:rPr>
          <w:rFonts w:ascii="Arial" w:eastAsia="Arial" w:hAnsi="Arial" w:cs="Arial"/>
        </w:rPr>
      </w:pPr>
      <w:r>
        <w:rPr>
          <w:rFonts w:ascii="Arial" w:eastAsia="Arial" w:hAnsi="Arial" w:cs="Arial"/>
        </w:rPr>
        <w:t>fornecida pela contratada.</w:t>
      </w:r>
    </w:p>
    <w:p w14:paraId="0F899082" w14:textId="77777777" w:rsidR="004736E9" w:rsidRDefault="004736E9" w:rsidP="004736E9">
      <w:pPr>
        <w:spacing w:line="360" w:lineRule="auto"/>
        <w:jc w:val="both"/>
        <w:rPr>
          <w:rFonts w:ascii="Arial" w:eastAsia="Arial" w:hAnsi="Arial" w:cs="Arial"/>
        </w:rPr>
      </w:pPr>
      <w:r>
        <w:rPr>
          <w:rFonts w:ascii="Arial" w:eastAsia="Arial" w:hAnsi="Arial" w:cs="Arial"/>
          <w:b/>
          <w:bCs/>
        </w:rPr>
        <w:t>10. OBRIGAÇÕES DA CONTRATADA</w:t>
      </w:r>
    </w:p>
    <w:p w14:paraId="2B799449" w14:textId="77777777" w:rsidR="004736E9" w:rsidRDefault="004736E9" w:rsidP="004736E9">
      <w:pPr>
        <w:spacing w:line="360" w:lineRule="auto"/>
        <w:jc w:val="both"/>
        <w:rPr>
          <w:rFonts w:ascii="Arial" w:eastAsia="Arial" w:hAnsi="Arial" w:cs="Arial"/>
        </w:rPr>
      </w:pPr>
      <w:r>
        <w:rPr>
          <w:rFonts w:ascii="Arial" w:eastAsia="Arial" w:hAnsi="Arial" w:cs="Arial"/>
        </w:rPr>
        <w:t>10.1. Constituem obrigações da Contratada:</w:t>
      </w:r>
    </w:p>
    <w:p w14:paraId="723A6BD0" w14:textId="77777777" w:rsidR="004736E9" w:rsidRDefault="004736E9" w:rsidP="004736E9">
      <w:pPr>
        <w:spacing w:line="360" w:lineRule="auto"/>
        <w:jc w:val="both"/>
        <w:rPr>
          <w:rFonts w:ascii="Arial" w:eastAsia="Arial" w:hAnsi="Arial" w:cs="Arial"/>
        </w:rPr>
      </w:pPr>
      <w:r>
        <w:rPr>
          <w:rFonts w:ascii="Arial" w:eastAsia="Arial" w:hAnsi="Arial" w:cs="Arial"/>
        </w:rPr>
        <w:t>a) entregar os produtos na forma especificada em edital;</w:t>
      </w:r>
    </w:p>
    <w:p w14:paraId="46470CB6" w14:textId="77777777" w:rsidR="004736E9" w:rsidRDefault="004736E9" w:rsidP="004736E9">
      <w:pPr>
        <w:spacing w:line="360" w:lineRule="auto"/>
        <w:jc w:val="both"/>
        <w:rPr>
          <w:rFonts w:ascii="Arial" w:eastAsia="Arial" w:hAnsi="Arial" w:cs="Arial"/>
        </w:rPr>
      </w:pPr>
      <w:r>
        <w:rPr>
          <w:rFonts w:ascii="Arial" w:eastAsia="Arial" w:hAnsi="Arial" w:cs="Arial"/>
        </w:rPr>
        <w:t>b) atender aos encargos trabalhistas, previdenciários, fiscais, comerciais e de responsabilidade civil decorrentes da execução do presente contrato;</w:t>
      </w:r>
    </w:p>
    <w:p w14:paraId="2EBF8F97" w14:textId="77777777" w:rsidR="004736E9" w:rsidRDefault="004736E9" w:rsidP="004736E9">
      <w:pPr>
        <w:spacing w:line="360" w:lineRule="auto"/>
        <w:jc w:val="both"/>
        <w:rPr>
          <w:rFonts w:ascii="Arial" w:eastAsia="Arial" w:hAnsi="Arial" w:cs="Arial"/>
        </w:rPr>
      </w:pPr>
      <w:r>
        <w:rPr>
          <w:rFonts w:ascii="Arial" w:eastAsia="Arial" w:hAnsi="Arial" w:cs="Arial"/>
        </w:rPr>
        <w:t>c) manter durante toda a execução do contrato, em compatibilidade com as obrigações por ela assumidas, todas as condições exigidas na Lei Licitatória;</w:t>
      </w:r>
    </w:p>
    <w:p w14:paraId="05F455CC" w14:textId="77777777" w:rsidR="004736E9" w:rsidRDefault="004736E9" w:rsidP="004736E9">
      <w:pPr>
        <w:spacing w:line="360" w:lineRule="auto"/>
        <w:jc w:val="both"/>
        <w:rPr>
          <w:rFonts w:ascii="Arial" w:eastAsia="Arial" w:hAnsi="Arial" w:cs="Arial"/>
        </w:rPr>
      </w:pPr>
      <w:r>
        <w:rPr>
          <w:rFonts w:ascii="Arial" w:eastAsia="Arial" w:hAnsi="Arial" w:cs="Arial"/>
          <w:b/>
          <w:bCs/>
        </w:rPr>
        <w:t>11. DA SUBCONTRATAÇÃO</w:t>
      </w:r>
    </w:p>
    <w:p w14:paraId="098C2098" w14:textId="77777777" w:rsidR="004736E9" w:rsidRDefault="004736E9" w:rsidP="004736E9">
      <w:pPr>
        <w:spacing w:line="360" w:lineRule="auto"/>
        <w:jc w:val="both"/>
        <w:rPr>
          <w:rFonts w:ascii="Arial" w:eastAsia="Arial" w:hAnsi="Arial" w:cs="Arial"/>
        </w:rPr>
      </w:pPr>
      <w:r>
        <w:rPr>
          <w:rFonts w:ascii="Arial" w:eastAsia="Arial" w:hAnsi="Arial" w:cs="Arial"/>
        </w:rPr>
        <w:t>11.1. Não será permitido nenhum tipo de subcontratação do objeto.</w:t>
      </w:r>
      <w:r>
        <w:rPr>
          <w:rFonts w:ascii="Arial" w:eastAsia="Arial" w:hAnsi="Arial" w:cs="Arial"/>
          <w:b/>
          <w:bCs/>
        </w:rPr>
        <w:t xml:space="preserve">                                                                                                                                                                                                                                                                                                                                                                                                                                                                               </w:t>
      </w:r>
    </w:p>
    <w:p w14:paraId="5FCB2482" w14:textId="77777777" w:rsidR="004736E9" w:rsidRDefault="004736E9" w:rsidP="004736E9">
      <w:pPr>
        <w:spacing w:line="360" w:lineRule="auto"/>
        <w:jc w:val="both"/>
        <w:rPr>
          <w:rFonts w:ascii="Arial" w:eastAsia="Arial" w:hAnsi="Arial" w:cs="Arial"/>
        </w:rPr>
      </w:pPr>
      <w:r>
        <w:rPr>
          <w:rFonts w:ascii="Arial" w:eastAsia="Arial" w:hAnsi="Arial" w:cs="Arial"/>
        </w:rPr>
        <w:t xml:space="preserve">O prazo de </w:t>
      </w:r>
      <w:proofErr w:type="spellStart"/>
      <w:r>
        <w:rPr>
          <w:rFonts w:ascii="Arial" w:eastAsia="Arial" w:hAnsi="Arial" w:cs="Arial"/>
        </w:rPr>
        <w:t>inicio</w:t>
      </w:r>
      <w:proofErr w:type="spellEnd"/>
      <w:r>
        <w:rPr>
          <w:rFonts w:ascii="Arial" w:eastAsia="Arial" w:hAnsi="Arial" w:cs="Arial"/>
        </w:rPr>
        <w:t xml:space="preserve"> de entrega dos kits de higiene será de 7 (sete) dias, contado a partir da assinatura do contrato, contados da assinatura da Ordem de Serviços.</w:t>
      </w:r>
    </w:p>
    <w:p w14:paraId="0F447F66" w14:textId="77777777" w:rsidR="004736E9" w:rsidRDefault="004736E9" w:rsidP="004736E9">
      <w:pPr>
        <w:spacing w:line="360" w:lineRule="auto"/>
        <w:jc w:val="both"/>
        <w:rPr>
          <w:rFonts w:ascii="Arial" w:eastAsia="Arial" w:hAnsi="Arial" w:cs="Arial"/>
        </w:rPr>
      </w:pPr>
      <w:r>
        <w:rPr>
          <w:rFonts w:ascii="Arial" w:eastAsia="Arial" w:hAnsi="Arial" w:cs="Arial"/>
          <w:b/>
          <w:bCs/>
        </w:rPr>
        <w:t>11. OBRIGAÇÕES DA EMPRESA E/OU CONTRATADO</w:t>
      </w:r>
      <w:r>
        <w:rPr>
          <w:rFonts w:ascii="Arial" w:eastAsia="Arial" w:hAnsi="Arial" w:cs="Arial"/>
        </w:rPr>
        <w:t>;</w:t>
      </w:r>
    </w:p>
    <w:p w14:paraId="51D81C4F" w14:textId="77777777" w:rsidR="004736E9" w:rsidRDefault="004736E9" w:rsidP="004736E9">
      <w:pPr>
        <w:numPr>
          <w:ilvl w:val="0"/>
          <w:numId w:val="18"/>
        </w:numPr>
        <w:pBdr>
          <w:top w:val="nil"/>
          <w:left w:val="nil"/>
          <w:bottom w:val="nil"/>
          <w:right w:val="nil"/>
          <w:between w:val="nil"/>
        </w:pBdr>
        <w:tabs>
          <w:tab w:val="left" w:pos="709"/>
        </w:tabs>
        <w:spacing w:line="360" w:lineRule="auto"/>
        <w:jc w:val="both"/>
        <w:rPr>
          <w:rFonts w:ascii="Arial" w:eastAsia="Arial" w:hAnsi="Arial" w:cs="Arial"/>
        </w:rPr>
      </w:pPr>
      <w:r>
        <w:rPr>
          <w:rFonts w:ascii="Arial" w:eastAsia="Arial" w:hAnsi="Arial" w:cs="Arial"/>
        </w:rPr>
        <w:t>Atender prontamente a quaisquer exigências da Administração, inerentes ao objeto da presente licitação;</w:t>
      </w:r>
    </w:p>
    <w:p w14:paraId="6AC2DBA3" w14:textId="77777777" w:rsidR="004736E9" w:rsidRDefault="004736E9" w:rsidP="004736E9">
      <w:pPr>
        <w:numPr>
          <w:ilvl w:val="0"/>
          <w:numId w:val="18"/>
        </w:numPr>
        <w:pBdr>
          <w:top w:val="nil"/>
          <w:left w:val="nil"/>
          <w:bottom w:val="nil"/>
          <w:right w:val="nil"/>
          <w:between w:val="nil"/>
        </w:pBdr>
        <w:spacing w:line="360" w:lineRule="auto"/>
        <w:jc w:val="both"/>
        <w:rPr>
          <w:rFonts w:ascii="Arial" w:eastAsia="Arial" w:hAnsi="Arial" w:cs="Arial"/>
        </w:rPr>
      </w:pPr>
      <w:r>
        <w:rPr>
          <w:rFonts w:ascii="Arial" w:eastAsia="Arial" w:hAnsi="Arial" w:cs="Arial"/>
        </w:rPr>
        <w:t>Comunicar à Administração, no prazo máximo de 05 (cinco) dias que antecede a data da entrega, os motivos que impossibilitem o cumprimento do prazo previsto, com a devida comprovação;</w:t>
      </w:r>
    </w:p>
    <w:p w14:paraId="5070ED5B" w14:textId="77777777" w:rsidR="004736E9" w:rsidRDefault="004736E9" w:rsidP="004736E9">
      <w:pPr>
        <w:numPr>
          <w:ilvl w:val="0"/>
          <w:numId w:val="18"/>
        </w:numPr>
        <w:pBdr>
          <w:top w:val="nil"/>
          <w:left w:val="nil"/>
          <w:bottom w:val="nil"/>
          <w:right w:val="nil"/>
          <w:between w:val="nil"/>
        </w:pBdr>
        <w:tabs>
          <w:tab w:val="left" w:pos="709"/>
        </w:tabs>
        <w:spacing w:line="360" w:lineRule="auto"/>
        <w:jc w:val="both"/>
        <w:rPr>
          <w:rFonts w:ascii="Arial" w:eastAsia="Arial" w:hAnsi="Arial" w:cs="Arial"/>
        </w:rPr>
      </w:pPr>
      <w:r>
        <w:rPr>
          <w:rFonts w:ascii="Arial" w:eastAsia="Arial" w:hAnsi="Arial" w:cs="Arial"/>
        </w:rPr>
        <w:lastRenderedPageBreak/>
        <w:t>Manter-se, durante toda a execução do contrato, em compatibilidade com as obrigações assumidas, todas as condições de habilitação e qualificação exigidas na licitação;</w:t>
      </w:r>
    </w:p>
    <w:p w14:paraId="174EA08A" w14:textId="77777777" w:rsidR="004736E9" w:rsidRDefault="004736E9" w:rsidP="004736E9">
      <w:pPr>
        <w:numPr>
          <w:ilvl w:val="0"/>
          <w:numId w:val="18"/>
        </w:numPr>
        <w:pBdr>
          <w:top w:val="nil"/>
          <w:left w:val="nil"/>
          <w:bottom w:val="nil"/>
          <w:right w:val="nil"/>
          <w:between w:val="nil"/>
        </w:pBdr>
        <w:spacing w:line="360" w:lineRule="auto"/>
        <w:jc w:val="both"/>
        <w:rPr>
          <w:rFonts w:ascii="Arial" w:eastAsia="Arial" w:hAnsi="Arial" w:cs="Arial"/>
        </w:rPr>
      </w:pPr>
      <w:r>
        <w:rPr>
          <w:rFonts w:ascii="Arial" w:eastAsia="Arial" w:hAnsi="Arial" w:cs="Arial"/>
        </w:rPr>
        <w:t>Não transferir a terceiros, por qualquer forma, nem mesmo parcialmente, as obrigações assumidas, nem subcontratar qualquer das prestações a que está obrigada, exceto nas condições autorizadas no Termo de Referência ou na minuta de contrato;</w:t>
      </w:r>
    </w:p>
    <w:p w14:paraId="3E7197DD" w14:textId="77777777" w:rsidR="004736E9" w:rsidRDefault="004736E9" w:rsidP="004736E9">
      <w:pPr>
        <w:numPr>
          <w:ilvl w:val="0"/>
          <w:numId w:val="18"/>
        </w:numPr>
        <w:spacing w:line="360" w:lineRule="auto"/>
        <w:rPr>
          <w:rFonts w:ascii="Arial" w:eastAsia="Arial" w:hAnsi="Arial" w:cs="Arial"/>
        </w:rPr>
      </w:pPr>
      <w:r>
        <w:rPr>
          <w:rFonts w:ascii="Arial" w:eastAsia="Arial" w:hAnsi="Arial" w:cs="Arial"/>
        </w:rPr>
        <w:t>Realizar os serviços conforme as especificações do TR.</w:t>
      </w:r>
    </w:p>
    <w:p w14:paraId="26DBC8F0" w14:textId="77777777" w:rsidR="004736E9" w:rsidRDefault="004736E9" w:rsidP="004736E9">
      <w:pPr>
        <w:numPr>
          <w:ilvl w:val="0"/>
          <w:numId w:val="18"/>
        </w:numPr>
        <w:tabs>
          <w:tab w:val="left" w:pos="709"/>
        </w:tabs>
        <w:spacing w:line="360" w:lineRule="auto"/>
        <w:jc w:val="both"/>
        <w:rPr>
          <w:rFonts w:ascii="Arial" w:eastAsia="Arial" w:hAnsi="Arial" w:cs="Arial"/>
        </w:rPr>
      </w:pPr>
      <w:r>
        <w:rPr>
          <w:rFonts w:ascii="Arial" w:eastAsia="Arial" w:hAnsi="Arial" w:cs="Arial"/>
        </w:rPr>
        <w:t>Em caso de desconformidade de qualquer espécie, o mesmo será devolvido e a empresa terá o prazo impreterível de 24 (vinte e quatro) horas para a substituição por um produto em condições aceitáveis por parte da administração.</w:t>
      </w:r>
    </w:p>
    <w:p w14:paraId="58B855E2" w14:textId="77777777" w:rsidR="004736E9" w:rsidRDefault="004736E9" w:rsidP="004736E9">
      <w:pPr>
        <w:numPr>
          <w:ilvl w:val="0"/>
          <w:numId w:val="18"/>
        </w:numPr>
        <w:jc w:val="both"/>
        <w:rPr>
          <w:rFonts w:ascii="Arial" w:eastAsia="Arial" w:hAnsi="Arial" w:cs="Arial"/>
        </w:rPr>
      </w:pPr>
      <w:r>
        <w:rPr>
          <w:rFonts w:ascii="Arial" w:eastAsia="Arial" w:hAnsi="Arial" w:cs="Arial"/>
        </w:rPr>
        <w:t>"Os materiais plásticos (pentes, escovas) deverão, preferencialmente, ser fabricados com materiais recicláveis ou de baixa toxicidade ambiental, em consonância com o Art. 5º da Lei 14.133/21."</w:t>
      </w:r>
    </w:p>
    <w:p w14:paraId="32C3AFDF" w14:textId="77777777" w:rsidR="004736E9" w:rsidRDefault="004736E9" w:rsidP="004736E9">
      <w:pPr>
        <w:numPr>
          <w:ilvl w:val="0"/>
          <w:numId w:val="18"/>
        </w:numPr>
        <w:spacing w:after="280"/>
        <w:jc w:val="both"/>
        <w:rPr>
          <w:rFonts w:ascii="Arial" w:eastAsia="Arial" w:hAnsi="Arial" w:cs="Arial"/>
        </w:rPr>
      </w:pPr>
      <w:r>
        <w:rPr>
          <w:rFonts w:ascii="Arial" w:eastAsia="Arial" w:hAnsi="Arial" w:cs="Arial"/>
        </w:rPr>
        <w:t>"Produtos com embalagem violada, vazamentos (shampoo/creme dental) ou chinelos com defeitos de fabricação deverão ser substituídos em até 24 horas, sem ônus para o município."</w:t>
      </w:r>
    </w:p>
    <w:p w14:paraId="183EBFA7" w14:textId="77777777" w:rsidR="004736E9" w:rsidRDefault="004736E9" w:rsidP="004736E9">
      <w:pPr>
        <w:pBdr>
          <w:top w:val="nil"/>
          <w:left w:val="nil"/>
          <w:bottom w:val="nil"/>
          <w:right w:val="nil"/>
          <w:between w:val="nil"/>
        </w:pBdr>
        <w:tabs>
          <w:tab w:val="left" w:pos="709"/>
        </w:tabs>
        <w:spacing w:line="360" w:lineRule="auto"/>
        <w:jc w:val="both"/>
        <w:rPr>
          <w:rFonts w:ascii="Arial" w:eastAsia="Arial" w:hAnsi="Arial" w:cs="Arial"/>
        </w:rPr>
      </w:pPr>
      <w:r>
        <w:rPr>
          <w:rFonts w:ascii="Arial" w:eastAsia="Arial" w:hAnsi="Arial" w:cs="Arial"/>
          <w:b/>
          <w:bCs/>
        </w:rPr>
        <w:t>12. MAPA DE RISCOS E MATRIZ DE RISCOS</w:t>
      </w:r>
    </w:p>
    <w:p w14:paraId="3A4B21A4" w14:textId="77777777" w:rsidR="004736E9" w:rsidRDefault="004736E9" w:rsidP="004736E9">
      <w:pPr>
        <w:pBdr>
          <w:top w:val="nil"/>
          <w:left w:val="nil"/>
          <w:bottom w:val="nil"/>
          <w:right w:val="nil"/>
          <w:between w:val="nil"/>
        </w:pBdr>
        <w:spacing w:before="280" w:after="280"/>
        <w:rPr>
          <w:rFonts w:ascii="Arial" w:eastAsia="Arial" w:hAnsi="Arial" w:cs="Arial"/>
        </w:rPr>
      </w:pPr>
      <w:r>
        <w:rPr>
          <w:rFonts w:ascii="Arial" w:eastAsia="Arial" w:hAnsi="Arial" w:cs="Arial"/>
        </w:rPr>
        <w:t>Esta tabela identifica os eventos que podem prejudicar a contratação em Selvíria e as medidas preventivas.</w:t>
      </w:r>
    </w:p>
    <w:tbl>
      <w:tblPr>
        <w:tblW w:w="5000" w:type="pct"/>
        <w:tblLook w:val="0000" w:firstRow="0" w:lastRow="0" w:firstColumn="0" w:lastColumn="0" w:noHBand="0" w:noVBand="0"/>
      </w:tblPr>
      <w:tblGrid>
        <w:gridCol w:w="2200"/>
        <w:gridCol w:w="2033"/>
        <w:gridCol w:w="1137"/>
        <w:gridCol w:w="830"/>
        <w:gridCol w:w="910"/>
        <w:gridCol w:w="2513"/>
      </w:tblGrid>
      <w:tr w:rsidR="004736E9" w14:paraId="6DE55B32" w14:textId="77777777" w:rsidTr="005F766C">
        <w:trPr>
          <w:tblHeader/>
        </w:trPr>
        <w:tc>
          <w:tcPr>
            <w:tcW w:w="1195" w:type="pct"/>
            <w:tcBorders>
              <w:top w:val="single" w:sz="6" w:space="0" w:color="000000"/>
              <w:left w:val="single" w:sz="6" w:space="0" w:color="000000"/>
              <w:bottom w:val="single" w:sz="6" w:space="0" w:color="000000"/>
              <w:right w:val="single" w:sz="6" w:space="0" w:color="000000"/>
            </w:tcBorders>
            <w:vAlign w:val="center"/>
          </w:tcPr>
          <w:p w14:paraId="6F565E5A" w14:textId="77777777" w:rsidR="004736E9" w:rsidRDefault="004736E9" w:rsidP="005F766C">
            <w:pPr>
              <w:spacing w:after="480"/>
              <w:rPr>
                <w:rFonts w:ascii="Arial" w:eastAsia="Arial" w:hAnsi="Arial" w:cs="Arial"/>
              </w:rPr>
            </w:pPr>
            <w:r>
              <w:rPr>
                <w:rFonts w:ascii="Arial" w:eastAsia="Arial" w:hAnsi="Arial" w:cs="Arial"/>
                <w:b/>
                <w:bCs/>
              </w:rPr>
              <w:t>Evento de Risco</w:t>
            </w:r>
          </w:p>
        </w:tc>
        <w:tc>
          <w:tcPr>
            <w:tcW w:w="1108" w:type="pct"/>
            <w:tcBorders>
              <w:top w:val="single" w:sz="6" w:space="0" w:color="000000"/>
              <w:left w:val="single" w:sz="6" w:space="0" w:color="000000"/>
              <w:bottom w:val="single" w:sz="6" w:space="0" w:color="000000"/>
              <w:right w:val="single" w:sz="6" w:space="0" w:color="000000"/>
            </w:tcBorders>
            <w:vAlign w:val="center"/>
          </w:tcPr>
          <w:p w14:paraId="5F6E915D" w14:textId="77777777" w:rsidR="004736E9" w:rsidRDefault="004736E9" w:rsidP="005F766C">
            <w:pPr>
              <w:spacing w:after="480"/>
              <w:rPr>
                <w:rFonts w:ascii="Arial" w:eastAsia="Arial" w:hAnsi="Arial" w:cs="Arial"/>
              </w:rPr>
            </w:pPr>
            <w:r>
              <w:rPr>
                <w:rFonts w:ascii="Arial" w:eastAsia="Arial" w:hAnsi="Arial" w:cs="Arial"/>
                <w:b/>
                <w:bCs/>
              </w:rPr>
              <w:t>Causa Provável</w:t>
            </w:r>
          </w:p>
        </w:tc>
        <w:tc>
          <w:tcPr>
            <w:tcW w:w="551" w:type="pct"/>
            <w:tcBorders>
              <w:top w:val="single" w:sz="6" w:space="0" w:color="000000"/>
              <w:left w:val="single" w:sz="6" w:space="0" w:color="000000"/>
              <w:bottom w:val="single" w:sz="6" w:space="0" w:color="000000"/>
              <w:right w:val="single" w:sz="6" w:space="0" w:color="000000"/>
            </w:tcBorders>
            <w:vAlign w:val="center"/>
          </w:tcPr>
          <w:p w14:paraId="2FCB8191" w14:textId="77777777" w:rsidR="004736E9" w:rsidRDefault="004736E9" w:rsidP="005F766C">
            <w:pPr>
              <w:spacing w:after="480"/>
              <w:rPr>
                <w:rFonts w:ascii="Arial" w:eastAsia="Arial" w:hAnsi="Arial" w:cs="Arial"/>
              </w:rPr>
            </w:pPr>
            <w:r>
              <w:rPr>
                <w:rFonts w:ascii="Arial" w:eastAsia="Arial" w:hAnsi="Arial" w:cs="Arial"/>
                <w:b/>
                <w:bCs/>
              </w:rPr>
              <w:t>Impacto (1 a 5)</w:t>
            </w:r>
          </w:p>
        </w:tc>
        <w:tc>
          <w:tcPr>
            <w:tcW w:w="398" w:type="pct"/>
            <w:tcBorders>
              <w:top w:val="single" w:sz="6" w:space="0" w:color="000000"/>
              <w:left w:val="single" w:sz="6" w:space="0" w:color="000000"/>
              <w:bottom w:val="single" w:sz="6" w:space="0" w:color="000000"/>
              <w:right w:val="single" w:sz="6" w:space="0" w:color="000000"/>
            </w:tcBorders>
            <w:vAlign w:val="center"/>
          </w:tcPr>
          <w:p w14:paraId="2D3656EB" w14:textId="77777777" w:rsidR="004736E9" w:rsidRDefault="004736E9" w:rsidP="005F766C">
            <w:pPr>
              <w:spacing w:after="480"/>
              <w:rPr>
                <w:rFonts w:ascii="Arial" w:eastAsia="Arial" w:hAnsi="Arial" w:cs="Arial"/>
              </w:rPr>
            </w:pPr>
            <w:proofErr w:type="spellStart"/>
            <w:r>
              <w:rPr>
                <w:rFonts w:ascii="Arial" w:eastAsia="Arial" w:hAnsi="Arial" w:cs="Arial"/>
                <w:b/>
                <w:bCs/>
              </w:rPr>
              <w:t>Prob</w:t>
            </w:r>
            <w:proofErr w:type="spellEnd"/>
            <w:r>
              <w:rPr>
                <w:rFonts w:ascii="Arial" w:eastAsia="Arial" w:hAnsi="Arial" w:cs="Arial"/>
                <w:b/>
                <w:bCs/>
              </w:rPr>
              <w:t>. (1 a 5)</w:t>
            </w:r>
          </w:p>
        </w:tc>
        <w:tc>
          <w:tcPr>
            <w:tcW w:w="391" w:type="pct"/>
            <w:tcBorders>
              <w:top w:val="single" w:sz="6" w:space="0" w:color="000000"/>
              <w:left w:val="single" w:sz="6" w:space="0" w:color="000000"/>
              <w:bottom w:val="single" w:sz="6" w:space="0" w:color="000000"/>
              <w:right w:val="single" w:sz="6" w:space="0" w:color="000000"/>
            </w:tcBorders>
            <w:vAlign w:val="center"/>
          </w:tcPr>
          <w:p w14:paraId="18B1348A" w14:textId="77777777" w:rsidR="004736E9" w:rsidRDefault="004736E9" w:rsidP="005F766C">
            <w:pPr>
              <w:spacing w:after="480"/>
              <w:rPr>
                <w:rFonts w:ascii="Arial" w:eastAsia="Arial" w:hAnsi="Arial" w:cs="Arial"/>
              </w:rPr>
            </w:pPr>
            <w:r>
              <w:rPr>
                <w:rFonts w:ascii="Arial" w:eastAsia="Arial" w:hAnsi="Arial" w:cs="Arial"/>
                <w:b/>
                <w:bCs/>
              </w:rPr>
              <w:t>Nível</w:t>
            </w:r>
          </w:p>
        </w:tc>
        <w:tc>
          <w:tcPr>
            <w:tcW w:w="1357" w:type="pct"/>
            <w:tcBorders>
              <w:top w:val="single" w:sz="6" w:space="0" w:color="000000"/>
              <w:left w:val="single" w:sz="6" w:space="0" w:color="000000"/>
              <w:bottom w:val="single" w:sz="6" w:space="0" w:color="000000"/>
              <w:right w:val="single" w:sz="6" w:space="0" w:color="000000"/>
            </w:tcBorders>
            <w:vAlign w:val="center"/>
          </w:tcPr>
          <w:p w14:paraId="61394A54" w14:textId="77777777" w:rsidR="004736E9" w:rsidRDefault="004736E9" w:rsidP="005F766C">
            <w:pPr>
              <w:spacing w:after="480"/>
              <w:rPr>
                <w:rFonts w:ascii="Arial" w:eastAsia="Arial" w:hAnsi="Arial" w:cs="Arial"/>
              </w:rPr>
            </w:pPr>
            <w:r>
              <w:rPr>
                <w:rFonts w:ascii="Arial" w:eastAsia="Arial" w:hAnsi="Arial" w:cs="Arial"/>
                <w:b/>
                <w:bCs/>
              </w:rPr>
              <w:t>Medida Preventiva / Mitigação</w:t>
            </w:r>
          </w:p>
        </w:tc>
      </w:tr>
      <w:tr w:rsidR="004736E9" w14:paraId="027C5948" w14:textId="77777777" w:rsidTr="005F766C">
        <w:tc>
          <w:tcPr>
            <w:tcW w:w="1195" w:type="pct"/>
            <w:tcBorders>
              <w:top w:val="single" w:sz="6" w:space="0" w:color="000000"/>
              <w:left w:val="single" w:sz="6" w:space="0" w:color="000000"/>
              <w:bottom w:val="single" w:sz="6" w:space="0" w:color="000000"/>
              <w:right w:val="single" w:sz="6" w:space="0" w:color="000000"/>
            </w:tcBorders>
            <w:vAlign w:val="center"/>
          </w:tcPr>
          <w:p w14:paraId="12E86F79" w14:textId="77777777" w:rsidR="004736E9" w:rsidRDefault="004736E9" w:rsidP="005F766C">
            <w:pPr>
              <w:spacing w:after="480"/>
              <w:rPr>
                <w:rFonts w:ascii="Arial" w:eastAsia="Arial" w:hAnsi="Arial" w:cs="Arial"/>
              </w:rPr>
            </w:pPr>
            <w:r>
              <w:rPr>
                <w:rFonts w:ascii="Arial" w:eastAsia="Arial" w:hAnsi="Arial" w:cs="Arial"/>
                <w:b/>
                <w:bCs/>
              </w:rPr>
              <w:t>Entrega de itens fora da especificação</w:t>
            </w:r>
          </w:p>
        </w:tc>
        <w:tc>
          <w:tcPr>
            <w:tcW w:w="1108" w:type="pct"/>
            <w:tcBorders>
              <w:top w:val="single" w:sz="6" w:space="0" w:color="000000"/>
              <w:left w:val="single" w:sz="6" w:space="0" w:color="000000"/>
              <w:bottom w:val="single" w:sz="6" w:space="0" w:color="000000"/>
              <w:right w:val="single" w:sz="6" w:space="0" w:color="000000"/>
            </w:tcBorders>
            <w:vAlign w:val="center"/>
          </w:tcPr>
          <w:p w14:paraId="7A09346B" w14:textId="77777777" w:rsidR="004736E9" w:rsidRDefault="004736E9" w:rsidP="005F766C">
            <w:pPr>
              <w:spacing w:after="480"/>
              <w:rPr>
                <w:rFonts w:ascii="Arial" w:eastAsia="Arial" w:hAnsi="Arial" w:cs="Arial"/>
              </w:rPr>
            </w:pPr>
            <w:r>
              <w:rPr>
                <w:rFonts w:ascii="Arial" w:eastAsia="Arial" w:hAnsi="Arial" w:cs="Arial"/>
              </w:rPr>
              <w:t>Falta de clareza no TR ou má-fé do fornecedor.</w:t>
            </w:r>
          </w:p>
        </w:tc>
        <w:tc>
          <w:tcPr>
            <w:tcW w:w="551" w:type="pct"/>
            <w:tcBorders>
              <w:top w:val="single" w:sz="6" w:space="0" w:color="000000"/>
              <w:left w:val="single" w:sz="6" w:space="0" w:color="000000"/>
              <w:bottom w:val="single" w:sz="6" w:space="0" w:color="000000"/>
              <w:right w:val="single" w:sz="6" w:space="0" w:color="000000"/>
            </w:tcBorders>
            <w:vAlign w:val="center"/>
          </w:tcPr>
          <w:p w14:paraId="4E2CE74E" w14:textId="77777777" w:rsidR="004736E9" w:rsidRDefault="004736E9" w:rsidP="005F766C">
            <w:pPr>
              <w:spacing w:after="480"/>
              <w:rPr>
                <w:rFonts w:ascii="Arial" w:eastAsia="Arial" w:hAnsi="Arial" w:cs="Arial"/>
              </w:rPr>
            </w:pPr>
            <w:r>
              <w:rPr>
                <w:rFonts w:ascii="Arial" w:eastAsia="Arial" w:hAnsi="Arial" w:cs="Arial"/>
              </w:rPr>
              <w:t>4</w:t>
            </w:r>
          </w:p>
        </w:tc>
        <w:tc>
          <w:tcPr>
            <w:tcW w:w="398" w:type="pct"/>
            <w:tcBorders>
              <w:top w:val="single" w:sz="6" w:space="0" w:color="000000"/>
              <w:left w:val="single" w:sz="6" w:space="0" w:color="000000"/>
              <w:bottom w:val="single" w:sz="6" w:space="0" w:color="000000"/>
              <w:right w:val="single" w:sz="6" w:space="0" w:color="000000"/>
            </w:tcBorders>
            <w:vAlign w:val="center"/>
          </w:tcPr>
          <w:p w14:paraId="2BB26DAF" w14:textId="77777777" w:rsidR="004736E9" w:rsidRDefault="004736E9" w:rsidP="005F766C">
            <w:pPr>
              <w:spacing w:after="480"/>
              <w:rPr>
                <w:rFonts w:ascii="Arial" w:eastAsia="Arial" w:hAnsi="Arial" w:cs="Arial"/>
              </w:rPr>
            </w:pPr>
            <w:r>
              <w:rPr>
                <w:rFonts w:ascii="Arial" w:eastAsia="Arial" w:hAnsi="Arial" w:cs="Arial"/>
              </w:rPr>
              <w:t>2</w:t>
            </w:r>
          </w:p>
        </w:tc>
        <w:tc>
          <w:tcPr>
            <w:tcW w:w="391" w:type="pct"/>
            <w:tcBorders>
              <w:top w:val="single" w:sz="6" w:space="0" w:color="000000"/>
              <w:left w:val="single" w:sz="6" w:space="0" w:color="000000"/>
              <w:bottom w:val="single" w:sz="6" w:space="0" w:color="000000"/>
              <w:right w:val="single" w:sz="6" w:space="0" w:color="000000"/>
            </w:tcBorders>
            <w:vAlign w:val="center"/>
          </w:tcPr>
          <w:p w14:paraId="77269DF3" w14:textId="77777777" w:rsidR="004736E9" w:rsidRDefault="004736E9" w:rsidP="005F766C">
            <w:pPr>
              <w:spacing w:after="480"/>
              <w:rPr>
                <w:rFonts w:ascii="Arial" w:eastAsia="Arial" w:hAnsi="Arial" w:cs="Arial"/>
              </w:rPr>
            </w:pPr>
            <w:r>
              <w:rPr>
                <w:rFonts w:ascii="Arial" w:eastAsia="Arial" w:hAnsi="Arial" w:cs="Arial"/>
                <w:b/>
                <w:bCs/>
              </w:rPr>
              <w:t>Médio</w:t>
            </w:r>
          </w:p>
        </w:tc>
        <w:tc>
          <w:tcPr>
            <w:tcW w:w="1357" w:type="pct"/>
            <w:tcBorders>
              <w:top w:val="single" w:sz="6" w:space="0" w:color="000000"/>
              <w:left w:val="single" w:sz="6" w:space="0" w:color="000000"/>
              <w:bottom w:val="single" w:sz="6" w:space="0" w:color="000000"/>
              <w:right w:val="single" w:sz="6" w:space="0" w:color="000000"/>
            </w:tcBorders>
            <w:vAlign w:val="center"/>
          </w:tcPr>
          <w:p w14:paraId="1F866924" w14:textId="77777777" w:rsidR="004736E9" w:rsidRDefault="004736E9" w:rsidP="005F766C">
            <w:pPr>
              <w:spacing w:after="480"/>
              <w:rPr>
                <w:rFonts w:ascii="Arial" w:eastAsia="Arial" w:hAnsi="Arial" w:cs="Arial"/>
              </w:rPr>
            </w:pPr>
            <w:r>
              <w:rPr>
                <w:rFonts w:ascii="Arial" w:eastAsia="Arial" w:hAnsi="Arial" w:cs="Arial"/>
              </w:rPr>
              <w:t>Exigência de amostra antes da homologação e conferência rigorosa no atesto da NF.</w:t>
            </w:r>
          </w:p>
        </w:tc>
      </w:tr>
      <w:tr w:rsidR="004736E9" w14:paraId="59AA3FE2" w14:textId="77777777" w:rsidTr="005F766C">
        <w:tc>
          <w:tcPr>
            <w:tcW w:w="1195" w:type="pct"/>
            <w:tcBorders>
              <w:top w:val="single" w:sz="6" w:space="0" w:color="000000"/>
              <w:left w:val="single" w:sz="6" w:space="0" w:color="000000"/>
              <w:bottom w:val="single" w:sz="6" w:space="0" w:color="000000"/>
              <w:right w:val="single" w:sz="6" w:space="0" w:color="000000"/>
            </w:tcBorders>
            <w:vAlign w:val="center"/>
          </w:tcPr>
          <w:p w14:paraId="7779D267" w14:textId="77777777" w:rsidR="004736E9" w:rsidRDefault="004736E9" w:rsidP="005F766C">
            <w:pPr>
              <w:spacing w:after="480"/>
              <w:rPr>
                <w:rFonts w:ascii="Arial" w:eastAsia="Arial" w:hAnsi="Arial" w:cs="Arial"/>
              </w:rPr>
            </w:pPr>
            <w:r>
              <w:rPr>
                <w:rFonts w:ascii="Arial" w:eastAsia="Arial" w:hAnsi="Arial" w:cs="Arial"/>
                <w:b/>
                <w:bCs/>
              </w:rPr>
              <w:t>Atraso na montagem dos kits (Lote Único)</w:t>
            </w:r>
          </w:p>
        </w:tc>
        <w:tc>
          <w:tcPr>
            <w:tcW w:w="1108" w:type="pct"/>
            <w:tcBorders>
              <w:top w:val="single" w:sz="6" w:space="0" w:color="000000"/>
              <w:left w:val="single" w:sz="6" w:space="0" w:color="000000"/>
              <w:bottom w:val="single" w:sz="6" w:space="0" w:color="000000"/>
              <w:right w:val="single" w:sz="6" w:space="0" w:color="000000"/>
            </w:tcBorders>
            <w:vAlign w:val="center"/>
          </w:tcPr>
          <w:p w14:paraId="1789C2EB" w14:textId="77777777" w:rsidR="004736E9" w:rsidRDefault="004736E9" w:rsidP="005F766C">
            <w:pPr>
              <w:spacing w:after="480"/>
              <w:rPr>
                <w:rFonts w:ascii="Arial" w:eastAsia="Arial" w:hAnsi="Arial" w:cs="Arial"/>
              </w:rPr>
            </w:pPr>
            <w:r>
              <w:rPr>
                <w:rFonts w:ascii="Arial" w:eastAsia="Arial" w:hAnsi="Arial" w:cs="Arial"/>
              </w:rPr>
              <w:t>Fornecedor com dificuldade logística.</w:t>
            </w:r>
          </w:p>
        </w:tc>
        <w:tc>
          <w:tcPr>
            <w:tcW w:w="551" w:type="pct"/>
            <w:tcBorders>
              <w:top w:val="single" w:sz="6" w:space="0" w:color="000000"/>
              <w:left w:val="single" w:sz="6" w:space="0" w:color="000000"/>
              <w:bottom w:val="single" w:sz="6" w:space="0" w:color="000000"/>
              <w:right w:val="single" w:sz="6" w:space="0" w:color="000000"/>
            </w:tcBorders>
            <w:vAlign w:val="center"/>
          </w:tcPr>
          <w:p w14:paraId="1B076167" w14:textId="77777777" w:rsidR="004736E9" w:rsidRDefault="004736E9" w:rsidP="005F766C">
            <w:pPr>
              <w:spacing w:after="480"/>
              <w:rPr>
                <w:rFonts w:ascii="Arial" w:eastAsia="Arial" w:hAnsi="Arial" w:cs="Arial"/>
              </w:rPr>
            </w:pPr>
            <w:r>
              <w:rPr>
                <w:rFonts w:ascii="Arial" w:eastAsia="Arial" w:hAnsi="Arial" w:cs="Arial"/>
              </w:rPr>
              <w:t>3</w:t>
            </w:r>
          </w:p>
        </w:tc>
        <w:tc>
          <w:tcPr>
            <w:tcW w:w="398" w:type="pct"/>
            <w:tcBorders>
              <w:top w:val="single" w:sz="6" w:space="0" w:color="000000"/>
              <w:left w:val="single" w:sz="6" w:space="0" w:color="000000"/>
              <w:bottom w:val="single" w:sz="6" w:space="0" w:color="000000"/>
              <w:right w:val="single" w:sz="6" w:space="0" w:color="000000"/>
            </w:tcBorders>
            <w:vAlign w:val="center"/>
          </w:tcPr>
          <w:p w14:paraId="05307075" w14:textId="77777777" w:rsidR="004736E9" w:rsidRDefault="004736E9" w:rsidP="005F766C">
            <w:pPr>
              <w:spacing w:after="480"/>
              <w:rPr>
                <w:rFonts w:ascii="Arial" w:eastAsia="Arial" w:hAnsi="Arial" w:cs="Arial"/>
              </w:rPr>
            </w:pPr>
            <w:r>
              <w:rPr>
                <w:rFonts w:ascii="Arial" w:eastAsia="Arial" w:hAnsi="Arial" w:cs="Arial"/>
              </w:rPr>
              <w:t>3</w:t>
            </w:r>
          </w:p>
        </w:tc>
        <w:tc>
          <w:tcPr>
            <w:tcW w:w="391" w:type="pct"/>
            <w:tcBorders>
              <w:top w:val="single" w:sz="6" w:space="0" w:color="000000"/>
              <w:left w:val="single" w:sz="6" w:space="0" w:color="000000"/>
              <w:bottom w:val="single" w:sz="6" w:space="0" w:color="000000"/>
              <w:right w:val="single" w:sz="6" w:space="0" w:color="000000"/>
            </w:tcBorders>
            <w:vAlign w:val="center"/>
          </w:tcPr>
          <w:p w14:paraId="2E56E949" w14:textId="77777777" w:rsidR="004736E9" w:rsidRDefault="004736E9" w:rsidP="005F766C">
            <w:pPr>
              <w:spacing w:after="480"/>
              <w:rPr>
                <w:rFonts w:ascii="Arial" w:eastAsia="Arial" w:hAnsi="Arial" w:cs="Arial"/>
              </w:rPr>
            </w:pPr>
            <w:r>
              <w:rPr>
                <w:rFonts w:ascii="Arial" w:eastAsia="Arial" w:hAnsi="Arial" w:cs="Arial"/>
                <w:b/>
                <w:bCs/>
              </w:rPr>
              <w:t>Médio</w:t>
            </w:r>
          </w:p>
        </w:tc>
        <w:tc>
          <w:tcPr>
            <w:tcW w:w="1357" w:type="pct"/>
            <w:tcBorders>
              <w:top w:val="single" w:sz="6" w:space="0" w:color="000000"/>
              <w:left w:val="single" w:sz="6" w:space="0" w:color="000000"/>
              <w:bottom w:val="single" w:sz="6" w:space="0" w:color="000000"/>
              <w:right w:val="single" w:sz="6" w:space="0" w:color="000000"/>
            </w:tcBorders>
            <w:vAlign w:val="center"/>
          </w:tcPr>
          <w:p w14:paraId="57405283" w14:textId="77777777" w:rsidR="004736E9" w:rsidRDefault="004736E9" w:rsidP="005F766C">
            <w:pPr>
              <w:spacing w:after="480"/>
              <w:rPr>
                <w:rFonts w:ascii="Arial" w:eastAsia="Arial" w:hAnsi="Arial" w:cs="Arial"/>
              </w:rPr>
            </w:pPr>
            <w:r>
              <w:rPr>
                <w:rFonts w:ascii="Arial" w:eastAsia="Arial" w:hAnsi="Arial" w:cs="Arial"/>
              </w:rPr>
              <w:t>Cláusula penal severa para atrasos e exigência de cronograma de entrega quinzenal.</w:t>
            </w:r>
          </w:p>
        </w:tc>
      </w:tr>
      <w:tr w:rsidR="004736E9" w14:paraId="696DAC7D" w14:textId="77777777" w:rsidTr="005F766C">
        <w:tc>
          <w:tcPr>
            <w:tcW w:w="1195" w:type="pct"/>
            <w:tcBorders>
              <w:top w:val="single" w:sz="6" w:space="0" w:color="000000"/>
              <w:left w:val="single" w:sz="6" w:space="0" w:color="000000"/>
              <w:bottom w:val="single" w:sz="6" w:space="0" w:color="000000"/>
              <w:right w:val="single" w:sz="6" w:space="0" w:color="000000"/>
            </w:tcBorders>
            <w:vAlign w:val="center"/>
          </w:tcPr>
          <w:p w14:paraId="7361A833" w14:textId="77777777" w:rsidR="004736E9" w:rsidRDefault="004736E9" w:rsidP="005F766C">
            <w:pPr>
              <w:spacing w:after="480"/>
              <w:rPr>
                <w:rFonts w:ascii="Arial" w:eastAsia="Arial" w:hAnsi="Arial" w:cs="Arial"/>
              </w:rPr>
            </w:pPr>
            <w:r>
              <w:rPr>
                <w:rFonts w:ascii="Arial" w:eastAsia="Arial" w:hAnsi="Arial" w:cs="Arial"/>
                <w:b/>
                <w:bCs/>
              </w:rPr>
              <w:lastRenderedPageBreak/>
              <w:t>Vencimento dos produtos em estoque</w:t>
            </w:r>
          </w:p>
        </w:tc>
        <w:tc>
          <w:tcPr>
            <w:tcW w:w="1108" w:type="pct"/>
            <w:tcBorders>
              <w:top w:val="single" w:sz="6" w:space="0" w:color="000000"/>
              <w:left w:val="single" w:sz="6" w:space="0" w:color="000000"/>
              <w:bottom w:val="single" w:sz="6" w:space="0" w:color="000000"/>
              <w:right w:val="single" w:sz="6" w:space="0" w:color="000000"/>
            </w:tcBorders>
            <w:vAlign w:val="center"/>
          </w:tcPr>
          <w:p w14:paraId="047EAA56" w14:textId="77777777" w:rsidR="004736E9" w:rsidRDefault="004736E9" w:rsidP="005F766C">
            <w:pPr>
              <w:spacing w:after="480"/>
              <w:rPr>
                <w:rFonts w:ascii="Arial" w:eastAsia="Arial" w:hAnsi="Arial" w:cs="Arial"/>
              </w:rPr>
            </w:pPr>
            <w:r>
              <w:rPr>
                <w:rFonts w:ascii="Arial" w:eastAsia="Arial" w:hAnsi="Arial" w:cs="Arial"/>
              </w:rPr>
              <w:t xml:space="preserve">Baixa demanda ou má gestão do PEPS (Primeiro que Entra, Primeiro </w:t>
            </w:r>
            <w:proofErr w:type="gramStart"/>
            <w:r>
              <w:rPr>
                <w:rFonts w:ascii="Arial" w:eastAsia="Arial" w:hAnsi="Arial" w:cs="Arial"/>
              </w:rPr>
              <w:t>que Sai</w:t>
            </w:r>
            <w:proofErr w:type="gramEnd"/>
            <w:r>
              <w:rPr>
                <w:rFonts w:ascii="Arial" w:eastAsia="Arial" w:hAnsi="Arial" w:cs="Arial"/>
              </w:rPr>
              <w:t>).</w:t>
            </w:r>
          </w:p>
        </w:tc>
        <w:tc>
          <w:tcPr>
            <w:tcW w:w="551" w:type="pct"/>
            <w:tcBorders>
              <w:top w:val="single" w:sz="6" w:space="0" w:color="000000"/>
              <w:left w:val="single" w:sz="6" w:space="0" w:color="000000"/>
              <w:bottom w:val="single" w:sz="6" w:space="0" w:color="000000"/>
              <w:right w:val="single" w:sz="6" w:space="0" w:color="000000"/>
            </w:tcBorders>
            <w:vAlign w:val="center"/>
          </w:tcPr>
          <w:p w14:paraId="0A5957D3" w14:textId="77777777" w:rsidR="004736E9" w:rsidRDefault="004736E9" w:rsidP="005F766C">
            <w:pPr>
              <w:spacing w:after="480"/>
              <w:rPr>
                <w:rFonts w:ascii="Arial" w:eastAsia="Arial" w:hAnsi="Arial" w:cs="Arial"/>
              </w:rPr>
            </w:pPr>
            <w:r>
              <w:rPr>
                <w:rFonts w:ascii="Arial" w:eastAsia="Arial" w:hAnsi="Arial" w:cs="Arial"/>
              </w:rPr>
              <w:t>4</w:t>
            </w:r>
          </w:p>
        </w:tc>
        <w:tc>
          <w:tcPr>
            <w:tcW w:w="398" w:type="pct"/>
            <w:tcBorders>
              <w:top w:val="single" w:sz="6" w:space="0" w:color="000000"/>
              <w:left w:val="single" w:sz="6" w:space="0" w:color="000000"/>
              <w:bottom w:val="single" w:sz="6" w:space="0" w:color="000000"/>
              <w:right w:val="single" w:sz="6" w:space="0" w:color="000000"/>
            </w:tcBorders>
            <w:vAlign w:val="center"/>
          </w:tcPr>
          <w:p w14:paraId="208ADE12" w14:textId="77777777" w:rsidR="004736E9" w:rsidRDefault="004736E9" w:rsidP="005F766C">
            <w:pPr>
              <w:spacing w:after="480"/>
              <w:rPr>
                <w:rFonts w:ascii="Arial" w:eastAsia="Arial" w:hAnsi="Arial" w:cs="Arial"/>
              </w:rPr>
            </w:pPr>
            <w:r>
              <w:rPr>
                <w:rFonts w:ascii="Arial" w:eastAsia="Arial" w:hAnsi="Arial" w:cs="Arial"/>
              </w:rPr>
              <w:t>2</w:t>
            </w:r>
          </w:p>
        </w:tc>
        <w:tc>
          <w:tcPr>
            <w:tcW w:w="391" w:type="pct"/>
            <w:tcBorders>
              <w:top w:val="single" w:sz="6" w:space="0" w:color="000000"/>
              <w:left w:val="single" w:sz="6" w:space="0" w:color="000000"/>
              <w:bottom w:val="single" w:sz="6" w:space="0" w:color="000000"/>
              <w:right w:val="single" w:sz="6" w:space="0" w:color="000000"/>
            </w:tcBorders>
            <w:vAlign w:val="center"/>
          </w:tcPr>
          <w:p w14:paraId="0A7616A9" w14:textId="77777777" w:rsidR="004736E9" w:rsidRDefault="004736E9" w:rsidP="005F766C">
            <w:pPr>
              <w:spacing w:after="480"/>
              <w:rPr>
                <w:rFonts w:ascii="Arial" w:eastAsia="Arial" w:hAnsi="Arial" w:cs="Arial"/>
              </w:rPr>
            </w:pPr>
            <w:r>
              <w:rPr>
                <w:rFonts w:ascii="Arial" w:eastAsia="Arial" w:hAnsi="Arial" w:cs="Arial"/>
                <w:b/>
                <w:bCs/>
              </w:rPr>
              <w:t>Médio</w:t>
            </w:r>
          </w:p>
        </w:tc>
        <w:tc>
          <w:tcPr>
            <w:tcW w:w="1357" w:type="pct"/>
            <w:tcBorders>
              <w:top w:val="single" w:sz="6" w:space="0" w:color="000000"/>
              <w:left w:val="single" w:sz="6" w:space="0" w:color="000000"/>
              <w:bottom w:val="single" w:sz="6" w:space="0" w:color="000000"/>
              <w:right w:val="single" w:sz="6" w:space="0" w:color="000000"/>
            </w:tcBorders>
            <w:vAlign w:val="center"/>
          </w:tcPr>
          <w:p w14:paraId="6F4FF4C2" w14:textId="77777777" w:rsidR="004736E9" w:rsidRDefault="004736E9" w:rsidP="005F766C">
            <w:pPr>
              <w:spacing w:after="480"/>
              <w:rPr>
                <w:rFonts w:ascii="Arial" w:eastAsia="Arial" w:hAnsi="Arial" w:cs="Arial"/>
              </w:rPr>
            </w:pPr>
            <w:r>
              <w:rPr>
                <w:rFonts w:ascii="Arial" w:eastAsia="Arial" w:hAnsi="Arial" w:cs="Arial"/>
              </w:rPr>
              <w:t>Pedidos parcelados via Ordem de Fornecimento e exigência de validade mínima de 12 meses.</w:t>
            </w:r>
          </w:p>
        </w:tc>
      </w:tr>
      <w:tr w:rsidR="004736E9" w14:paraId="2E8336AA" w14:textId="77777777" w:rsidTr="005F766C">
        <w:tc>
          <w:tcPr>
            <w:tcW w:w="1195" w:type="pct"/>
            <w:tcBorders>
              <w:top w:val="single" w:sz="6" w:space="0" w:color="000000"/>
              <w:left w:val="single" w:sz="6" w:space="0" w:color="000000"/>
              <w:bottom w:val="single" w:sz="6" w:space="0" w:color="000000"/>
              <w:right w:val="single" w:sz="6" w:space="0" w:color="000000"/>
            </w:tcBorders>
            <w:vAlign w:val="center"/>
          </w:tcPr>
          <w:p w14:paraId="2F7F148C" w14:textId="77777777" w:rsidR="004736E9" w:rsidRDefault="004736E9" w:rsidP="005F766C">
            <w:pPr>
              <w:spacing w:after="480"/>
              <w:rPr>
                <w:rFonts w:ascii="Arial" w:eastAsia="Arial" w:hAnsi="Arial" w:cs="Arial"/>
              </w:rPr>
            </w:pPr>
            <w:r>
              <w:rPr>
                <w:rFonts w:ascii="Arial" w:eastAsia="Arial" w:hAnsi="Arial" w:cs="Arial"/>
                <w:b/>
                <w:bCs/>
              </w:rPr>
              <w:t>Fracasso da Licitação (Lote Deserto)</w:t>
            </w:r>
          </w:p>
        </w:tc>
        <w:tc>
          <w:tcPr>
            <w:tcW w:w="1108" w:type="pct"/>
            <w:tcBorders>
              <w:top w:val="single" w:sz="6" w:space="0" w:color="000000"/>
              <w:left w:val="single" w:sz="6" w:space="0" w:color="000000"/>
              <w:bottom w:val="single" w:sz="6" w:space="0" w:color="000000"/>
              <w:right w:val="single" w:sz="6" w:space="0" w:color="000000"/>
            </w:tcBorders>
            <w:vAlign w:val="center"/>
          </w:tcPr>
          <w:p w14:paraId="3944103B" w14:textId="77777777" w:rsidR="004736E9" w:rsidRDefault="004736E9" w:rsidP="005F766C">
            <w:pPr>
              <w:spacing w:after="480"/>
              <w:rPr>
                <w:rFonts w:ascii="Arial" w:eastAsia="Arial" w:hAnsi="Arial" w:cs="Arial"/>
              </w:rPr>
            </w:pPr>
            <w:r>
              <w:rPr>
                <w:rFonts w:ascii="Arial" w:eastAsia="Arial" w:hAnsi="Arial" w:cs="Arial"/>
              </w:rPr>
              <w:t>Preço estimado abaixo do mercado ou exigências excessivas.</w:t>
            </w:r>
          </w:p>
        </w:tc>
        <w:tc>
          <w:tcPr>
            <w:tcW w:w="551" w:type="pct"/>
            <w:tcBorders>
              <w:top w:val="single" w:sz="6" w:space="0" w:color="000000"/>
              <w:left w:val="single" w:sz="6" w:space="0" w:color="000000"/>
              <w:bottom w:val="single" w:sz="6" w:space="0" w:color="000000"/>
              <w:right w:val="single" w:sz="6" w:space="0" w:color="000000"/>
            </w:tcBorders>
            <w:vAlign w:val="center"/>
          </w:tcPr>
          <w:p w14:paraId="032F8B51" w14:textId="77777777" w:rsidR="004736E9" w:rsidRDefault="004736E9" w:rsidP="005F766C">
            <w:pPr>
              <w:spacing w:after="480"/>
              <w:rPr>
                <w:rFonts w:ascii="Arial" w:eastAsia="Arial" w:hAnsi="Arial" w:cs="Arial"/>
              </w:rPr>
            </w:pPr>
            <w:r>
              <w:rPr>
                <w:rFonts w:ascii="Arial" w:eastAsia="Arial" w:hAnsi="Arial" w:cs="Arial"/>
              </w:rPr>
              <w:t>5</w:t>
            </w:r>
          </w:p>
        </w:tc>
        <w:tc>
          <w:tcPr>
            <w:tcW w:w="398" w:type="pct"/>
            <w:tcBorders>
              <w:top w:val="single" w:sz="6" w:space="0" w:color="000000"/>
              <w:left w:val="single" w:sz="6" w:space="0" w:color="000000"/>
              <w:bottom w:val="single" w:sz="6" w:space="0" w:color="000000"/>
              <w:right w:val="single" w:sz="6" w:space="0" w:color="000000"/>
            </w:tcBorders>
            <w:vAlign w:val="center"/>
          </w:tcPr>
          <w:p w14:paraId="52005AC5" w14:textId="77777777" w:rsidR="004736E9" w:rsidRDefault="004736E9" w:rsidP="005F766C">
            <w:pPr>
              <w:spacing w:after="480"/>
              <w:rPr>
                <w:rFonts w:ascii="Arial" w:eastAsia="Arial" w:hAnsi="Arial" w:cs="Arial"/>
              </w:rPr>
            </w:pPr>
            <w:r>
              <w:rPr>
                <w:rFonts w:ascii="Arial" w:eastAsia="Arial" w:hAnsi="Arial" w:cs="Arial"/>
              </w:rPr>
              <w:t>2</w:t>
            </w:r>
          </w:p>
        </w:tc>
        <w:tc>
          <w:tcPr>
            <w:tcW w:w="391" w:type="pct"/>
            <w:tcBorders>
              <w:top w:val="single" w:sz="6" w:space="0" w:color="000000"/>
              <w:left w:val="single" w:sz="6" w:space="0" w:color="000000"/>
              <w:bottom w:val="single" w:sz="6" w:space="0" w:color="000000"/>
              <w:right w:val="single" w:sz="6" w:space="0" w:color="000000"/>
            </w:tcBorders>
            <w:vAlign w:val="center"/>
          </w:tcPr>
          <w:p w14:paraId="72A7282F" w14:textId="77777777" w:rsidR="004736E9" w:rsidRDefault="004736E9" w:rsidP="005F766C">
            <w:pPr>
              <w:spacing w:after="480"/>
              <w:rPr>
                <w:rFonts w:ascii="Arial" w:eastAsia="Arial" w:hAnsi="Arial" w:cs="Arial"/>
              </w:rPr>
            </w:pPr>
            <w:r>
              <w:rPr>
                <w:rFonts w:ascii="Arial" w:eastAsia="Arial" w:hAnsi="Arial" w:cs="Arial"/>
                <w:b/>
                <w:bCs/>
              </w:rPr>
              <w:t>Alto</w:t>
            </w:r>
          </w:p>
        </w:tc>
        <w:tc>
          <w:tcPr>
            <w:tcW w:w="1357" w:type="pct"/>
            <w:tcBorders>
              <w:top w:val="single" w:sz="6" w:space="0" w:color="000000"/>
              <w:left w:val="single" w:sz="6" w:space="0" w:color="000000"/>
              <w:bottom w:val="single" w:sz="6" w:space="0" w:color="000000"/>
              <w:right w:val="single" w:sz="6" w:space="0" w:color="000000"/>
            </w:tcBorders>
            <w:vAlign w:val="center"/>
          </w:tcPr>
          <w:p w14:paraId="11BD8425" w14:textId="77777777" w:rsidR="004736E9" w:rsidRDefault="004736E9" w:rsidP="005F766C">
            <w:pPr>
              <w:spacing w:after="480"/>
              <w:rPr>
                <w:rFonts w:ascii="Arial" w:eastAsia="Arial" w:hAnsi="Arial" w:cs="Arial"/>
              </w:rPr>
            </w:pPr>
            <w:r>
              <w:rPr>
                <w:rFonts w:ascii="Arial" w:eastAsia="Arial" w:hAnsi="Arial" w:cs="Arial"/>
              </w:rPr>
              <w:t>Pesquisa de preços ampla (Painel de Preços + Fornecedores) e ampla divulgação do edital.</w:t>
            </w:r>
          </w:p>
        </w:tc>
      </w:tr>
      <w:tr w:rsidR="004736E9" w14:paraId="6F9A7D34" w14:textId="77777777" w:rsidTr="005F766C">
        <w:tc>
          <w:tcPr>
            <w:tcW w:w="1195" w:type="pct"/>
            <w:tcBorders>
              <w:top w:val="single" w:sz="6" w:space="0" w:color="000000"/>
              <w:left w:val="single" w:sz="6" w:space="0" w:color="000000"/>
              <w:bottom w:val="single" w:sz="6" w:space="0" w:color="000000"/>
              <w:right w:val="single" w:sz="6" w:space="0" w:color="000000"/>
            </w:tcBorders>
            <w:vAlign w:val="center"/>
          </w:tcPr>
          <w:p w14:paraId="7AD4EC93" w14:textId="77777777" w:rsidR="004736E9" w:rsidRDefault="004736E9" w:rsidP="005F766C">
            <w:pPr>
              <w:spacing w:after="480"/>
              <w:rPr>
                <w:rFonts w:ascii="Arial" w:eastAsia="Arial" w:hAnsi="Arial" w:cs="Arial"/>
              </w:rPr>
            </w:pPr>
            <w:r>
              <w:rPr>
                <w:rFonts w:ascii="Arial" w:eastAsia="Arial" w:hAnsi="Arial" w:cs="Arial"/>
                <w:b/>
                <w:bCs/>
              </w:rPr>
              <w:t>Inadequação dos tamanhos de chinelos</w:t>
            </w:r>
          </w:p>
        </w:tc>
        <w:tc>
          <w:tcPr>
            <w:tcW w:w="1108" w:type="pct"/>
            <w:tcBorders>
              <w:top w:val="single" w:sz="6" w:space="0" w:color="000000"/>
              <w:left w:val="single" w:sz="6" w:space="0" w:color="000000"/>
              <w:bottom w:val="single" w:sz="6" w:space="0" w:color="000000"/>
              <w:right w:val="single" w:sz="6" w:space="0" w:color="000000"/>
            </w:tcBorders>
            <w:vAlign w:val="center"/>
          </w:tcPr>
          <w:p w14:paraId="5584B4EB" w14:textId="77777777" w:rsidR="004736E9" w:rsidRDefault="004736E9" w:rsidP="005F766C">
            <w:pPr>
              <w:spacing w:after="480"/>
              <w:rPr>
                <w:rFonts w:ascii="Arial" w:eastAsia="Arial" w:hAnsi="Arial" w:cs="Arial"/>
              </w:rPr>
            </w:pPr>
            <w:r>
              <w:rPr>
                <w:rFonts w:ascii="Arial" w:eastAsia="Arial" w:hAnsi="Arial" w:cs="Arial"/>
              </w:rPr>
              <w:t>Erro na estimativa de numeração da população local.</w:t>
            </w:r>
          </w:p>
        </w:tc>
        <w:tc>
          <w:tcPr>
            <w:tcW w:w="551" w:type="pct"/>
            <w:tcBorders>
              <w:top w:val="single" w:sz="6" w:space="0" w:color="000000"/>
              <w:left w:val="single" w:sz="6" w:space="0" w:color="000000"/>
              <w:bottom w:val="single" w:sz="6" w:space="0" w:color="000000"/>
              <w:right w:val="single" w:sz="6" w:space="0" w:color="000000"/>
            </w:tcBorders>
            <w:vAlign w:val="center"/>
          </w:tcPr>
          <w:p w14:paraId="5F1D7C67" w14:textId="77777777" w:rsidR="004736E9" w:rsidRDefault="004736E9" w:rsidP="005F766C">
            <w:pPr>
              <w:spacing w:after="480"/>
              <w:rPr>
                <w:rFonts w:ascii="Arial" w:eastAsia="Arial" w:hAnsi="Arial" w:cs="Arial"/>
              </w:rPr>
            </w:pPr>
            <w:r>
              <w:rPr>
                <w:rFonts w:ascii="Arial" w:eastAsia="Arial" w:hAnsi="Arial" w:cs="Arial"/>
              </w:rPr>
              <w:t>2</w:t>
            </w:r>
          </w:p>
        </w:tc>
        <w:tc>
          <w:tcPr>
            <w:tcW w:w="398" w:type="pct"/>
            <w:tcBorders>
              <w:top w:val="single" w:sz="6" w:space="0" w:color="000000"/>
              <w:left w:val="single" w:sz="6" w:space="0" w:color="000000"/>
              <w:bottom w:val="single" w:sz="6" w:space="0" w:color="000000"/>
              <w:right w:val="single" w:sz="6" w:space="0" w:color="000000"/>
            </w:tcBorders>
            <w:vAlign w:val="center"/>
          </w:tcPr>
          <w:p w14:paraId="093A5DE1" w14:textId="77777777" w:rsidR="004736E9" w:rsidRDefault="004736E9" w:rsidP="005F766C">
            <w:pPr>
              <w:spacing w:after="480"/>
              <w:rPr>
                <w:rFonts w:ascii="Arial" w:eastAsia="Arial" w:hAnsi="Arial" w:cs="Arial"/>
              </w:rPr>
            </w:pPr>
            <w:r>
              <w:rPr>
                <w:rFonts w:ascii="Arial" w:eastAsia="Arial" w:hAnsi="Arial" w:cs="Arial"/>
              </w:rPr>
              <w:t>4</w:t>
            </w:r>
          </w:p>
        </w:tc>
        <w:tc>
          <w:tcPr>
            <w:tcW w:w="391" w:type="pct"/>
            <w:tcBorders>
              <w:top w:val="single" w:sz="6" w:space="0" w:color="000000"/>
              <w:left w:val="single" w:sz="6" w:space="0" w:color="000000"/>
              <w:bottom w:val="single" w:sz="6" w:space="0" w:color="000000"/>
              <w:right w:val="single" w:sz="6" w:space="0" w:color="000000"/>
            </w:tcBorders>
            <w:vAlign w:val="center"/>
          </w:tcPr>
          <w:p w14:paraId="1F3027C7" w14:textId="77777777" w:rsidR="004736E9" w:rsidRDefault="004736E9" w:rsidP="005F766C">
            <w:pPr>
              <w:spacing w:after="480"/>
              <w:rPr>
                <w:rFonts w:ascii="Arial" w:eastAsia="Arial" w:hAnsi="Arial" w:cs="Arial"/>
              </w:rPr>
            </w:pPr>
            <w:r>
              <w:rPr>
                <w:rFonts w:ascii="Arial" w:eastAsia="Arial" w:hAnsi="Arial" w:cs="Arial"/>
                <w:b/>
                <w:bCs/>
              </w:rPr>
              <w:t>Médio</w:t>
            </w:r>
          </w:p>
        </w:tc>
        <w:tc>
          <w:tcPr>
            <w:tcW w:w="1357" w:type="pct"/>
            <w:tcBorders>
              <w:top w:val="single" w:sz="6" w:space="0" w:color="000000"/>
              <w:left w:val="single" w:sz="6" w:space="0" w:color="000000"/>
              <w:bottom w:val="single" w:sz="6" w:space="0" w:color="000000"/>
              <w:right w:val="single" w:sz="6" w:space="0" w:color="000000"/>
            </w:tcBorders>
            <w:vAlign w:val="center"/>
          </w:tcPr>
          <w:p w14:paraId="1572C920" w14:textId="77777777" w:rsidR="004736E9" w:rsidRDefault="004736E9" w:rsidP="005F766C">
            <w:pPr>
              <w:spacing w:after="480"/>
              <w:rPr>
                <w:rFonts w:ascii="Arial" w:eastAsia="Arial" w:hAnsi="Arial" w:cs="Arial"/>
              </w:rPr>
            </w:pPr>
            <w:r>
              <w:rPr>
                <w:rFonts w:ascii="Arial" w:eastAsia="Arial" w:hAnsi="Arial" w:cs="Arial"/>
              </w:rPr>
              <w:t>Manter a entrega do chinelo avulsa (fora do kit lacrado) para ajuste conforme o usuário.</w:t>
            </w:r>
          </w:p>
        </w:tc>
      </w:tr>
      <w:tr w:rsidR="004736E9" w14:paraId="05240AD6" w14:textId="77777777" w:rsidTr="005F766C">
        <w:tc>
          <w:tcPr>
            <w:tcW w:w="1195" w:type="pct"/>
            <w:tcBorders>
              <w:top w:val="single" w:sz="6" w:space="0" w:color="000000"/>
              <w:left w:val="single" w:sz="6" w:space="0" w:color="000000"/>
              <w:bottom w:val="single" w:sz="6" w:space="0" w:color="000000"/>
              <w:right w:val="single" w:sz="6" w:space="0" w:color="000000"/>
            </w:tcBorders>
            <w:vAlign w:val="center"/>
          </w:tcPr>
          <w:p w14:paraId="14C23705" w14:textId="77777777" w:rsidR="004736E9" w:rsidRDefault="004736E9" w:rsidP="005F766C">
            <w:pPr>
              <w:spacing w:after="480"/>
              <w:rPr>
                <w:rFonts w:ascii="Arial" w:eastAsia="Arial" w:hAnsi="Arial" w:cs="Arial"/>
              </w:rPr>
            </w:pPr>
            <w:r>
              <w:rPr>
                <w:rFonts w:ascii="Arial" w:eastAsia="Arial" w:hAnsi="Arial" w:cs="Arial"/>
                <w:b/>
                <w:bCs/>
              </w:rPr>
              <w:t>Descontinuidade da marca de referência</w:t>
            </w:r>
          </w:p>
        </w:tc>
        <w:tc>
          <w:tcPr>
            <w:tcW w:w="1108" w:type="pct"/>
            <w:tcBorders>
              <w:top w:val="single" w:sz="6" w:space="0" w:color="000000"/>
              <w:left w:val="single" w:sz="6" w:space="0" w:color="000000"/>
              <w:bottom w:val="single" w:sz="6" w:space="0" w:color="000000"/>
              <w:right w:val="single" w:sz="6" w:space="0" w:color="000000"/>
            </w:tcBorders>
            <w:vAlign w:val="center"/>
          </w:tcPr>
          <w:p w14:paraId="79C5697E" w14:textId="77777777" w:rsidR="004736E9" w:rsidRDefault="004736E9" w:rsidP="005F766C">
            <w:pPr>
              <w:spacing w:after="480"/>
              <w:rPr>
                <w:rFonts w:ascii="Arial" w:eastAsia="Arial" w:hAnsi="Arial" w:cs="Arial"/>
              </w:rPr>
            </w:pPr>
            <w:r>
              <w:rPr>
                <w:rFonts w:ascii="Arial" w:eastAsia="Arial" w:hAnsi="Arial" w:cs="Arial"/>
              </w:rPr>
              <w:t>Alteração de portfólio do fabricante.</w:t>
            </w:r>
          </w:p>
        </w:tc>
        <w:tc>
          <w:tcPr>
            <w:tcW w:w="551" w:type="pct"/>
            <w:tcBorders>
              <w:top w:val="single" w:sz="6" w:space="0" w:color="000000"/>
              <w:left w:val="single" w:sz="6" w:space="0" w:color="000000"/>
              <w:bottom w:val="single" w:sz="6" w:space="0" w:color="000000"/>
              <w:right w:val="single" w:sz="6" w:space="0" w:color="000000"/>
            </w:tcBorders>
            <w:vAlign w:val="center"/>
          </w:tcPr>
          <w:p w14:paraId="256D0D32" w14:textId="77777777" w:rsidR="004736E9" w:rsidRDefault="004736E9" w:rsidP="005F766C">
            <w:pPr>
              <w:spacing w:after="480"/>
              <w:rPr>
                <w:rFonts w:ascii="Arial" w:eastAsia="Arial" w:hAnsi="Arial" w:cs="Arial"/>
              </w:rPr>
            </w:pPr>
            <w:r>
              <w:rPr>
                <w:rFonts w:ascii="Arial" w:eastAsia="Arial" w:hAnsi="Arial" w:cs="Arial"/>
              </w:rPr>
              <w:t>1</w:t>
            </w:r>
          </w:p>
        </w:tc>
        <w:tc>
          <w:tcPr>
            <w:tcW w:w="398" w:type="pct"/>
            <w:tcBorders>
              <w:top w:val="single" w:sz="6" w:space="0" w:color="000000"/>
              <w:left w:val="single" w:sz="6" w:space="0" w:color="000000"/>
              <w:bottom w:val="single" w:sz="6" w:space="0" w:color="000000"/>
              <w:right w:val="single" w:sz="6" w:space="0" w:color="000000"/>
            </w:tcBorders>
            <w:vAlign w:val="center"/>
          </w:tcPr>
          <w:p w14:paraId="63A00BE8" w14:textId="77777777" w:rsidR="004736E9" w:rsidRDefault="004736E9" w:rsidP="005F766C">
            <w:pPr>
              <w:spacing w:after="480"/>
              <w:rPr>
                <w:rFonts w:ascii="Arial" w:eastAsia="Arial" w:hAnsi="Arial" w:cs="Arial"/>
              </w:rPr>
            </w:pPr>
            <w:r>
              <w:rPr>
                <w:rFonts w:ascii="Arial" w:eastAsia="Arial" w:hAnsi="Arial" w:cs="Arial"/>
              </w:rPr>
              <w:t>3</w:t>
            </w:r>
          </w:p>
        </w:tc>
        <w:tc>
          <w:tcPr>
            <w:tcW w:w="391" w:type="pct"/>
            <w:tcBorders>
              <w:top w:val="single" w:sz="6" w:space="0" w:color="000000"/>
              <w:left w:val="single" w:sz="6" w:space="0" w:color="000000"/>
              <w:bottom w:val="single" w:sz="6" w:space="0" w:color="000000"/>
              <w:right w:val="single" w:sz="6" w:space="0" w:color="000000"/>
            </w:tcBorders>
            <w:vAlign w:val="center"/>
          </w:tcPr>
          <w:p w14:paraId="0DF5ADD5" w14:textId="77777777" w:rsidR="004736E9" w:rsidRDefault="004736E9" w:rsidP="005F766C">
            <w:pPr>
              <w:spacing w:after="480"/>
              <w:rPr>
                <w:rFonts w:ascii="Arial" w:eastAsia="Arial" w:hAnsi="Arial" w:cs="Arial"/>
              </w:rPr>
            </w:pPr>
            <w:r>
              <w:rPr>
                <w:rFonts w:ascii="Arial" w:eastAsia="Arial" w:hAnsi="Arial" w:cs="Arial"/>
                <w:b/>
                <w:bCs/>
              </w:rPr>
              <w:t>Baixo</w:t>
            </w:r>
          </w:p>
        </w:tc>
        <w:tc>
          <w:tcPr>
            <w:tcW w:w="1357" w:type="pct"/>
            <w:tcBorders>
              <w:top w:val="single" w:sz="6" w:space="0" w:color="000000"/>
              <w:left w:val="single" w:sz="6" w:space="0" w:color="000000"/>
              <w:bottom w:val="single" w:sz="6" w:space="0" w:color="000000"/>
              <w:right w:val="single" w:sz="6" w:space="0" w:color="000000"/>
            </w:tcBorders>
            <w:vAlign w:val="center"/>
          </w:tcPr>
          <w:p w14:paraId="251A8319" w14:textId="77777777" w:rsidR="004736E9" w:rsidRDefault="004736E9" w:rsidP="005F766C">
            <w:pPr>
              <w:spacing w:after="480"/>
              <w:rPr>
                <w:rFonts w:ascii="Arial" w:eastAsia="Arial" w:hAnsi="Arial" w:cs="Arial"/>
              </w:rPr>
            </w:pPr>
            <w:r>
              <w:rPr>
                <w:rFonts w:ascii="Arial" w:eastAsia="Arial" w:hAnsi="Arial" w:cs="Arial"/>
              </w:rPr>
              <w:t>Aceitação explícita no TR de marcas "equivalentes ou superiores".</w:t>
            </w:r>
          </w:p>
        </w:tc>
      </w:tr>
    </w:tbl>
    <w:p w14:paraId="52C0626C" w14:textId="77777777" w:rsidR="004736E9" w:rsidRDefault="004736E9" w:rsidP="004736E9">
      <w:pPr>
        <w:keepNext/>
        <w:pBdr>
          <w:top w:val="nil"/>
          <w:left w:val="nil"/>
          <w:bottom w:val="nil"/>
          <w:right w:val="nil"/>
          <w:between w:val="nil"/>
        </w:pBdr>
        <w:spacing w:before="240" w:after="60"/>
        <w:rPr>
          <w:rFonts w:ascii="Arial" w:eastAsia="Arial" w:hAnsi="Arial" w:cs="Arial"/>
          <w:b/>
          <w:bCs/>
        </w:rPr>
      </w:pPr>
      <w:r>
        <w:rPr>
          <w:rFonts w:ascii="Arial" w:eastAsia="Arial" w:hAnsi="Arial" w:cs="Arial"/>
          <w:b/>
          <w:bCs/>
        </w:rPr>
        <w:t>3. Plano de Ação para Gestão de Riscos</w:t>
      </w:r>
    </w:p>
    <w:p w14:paraId="398CA94B" w14:textId="77777777" w:rsidR="004736E9" w:rsidRDefault="004736E9" w:rsidP="004736E9">
      <w:pPr>
        <w:pBdr>
          <w:top w:val="nil"/>
          <w:left w:val="nil"/>
          <w:bottom w:val="nil"/>
          <w:right w:val="nil"/>
          <w:between w:val="nil"/>
        </w:pBdr>
        <w:spacing w:before="280" w:after="280"/>
        <w:rPr>
          <w:rFonts w:ascii="Arial" w:eastAsia="Arial" w:hAnsi="Arial" w:cs="Arial"/>
        </w:rPr>
      </w:pPr>
      <w:r>
        <w:rPr>
          <w:rFonts w:ascii="Arial" w:eastAsia="Arial" w:hAnsi="Arial" w:cs="Arial"/>
        </w:rPr>
        <w:t xml:space="preserve">Para alinhar este mapa à sua atuação como Superintendente de Licitações, recomendo os seguintes controles: </w:t>
      </w:r>
    </w:p>
    <w:p w14:paraId="644776D7" w14:textId="77777777" w:rsidR="004736E9" w:rsidRDefault="004736E9" w:rsidP="004736E9">
      <w:pPr>
        <w:numPr>
          <w:ilvl w:val="0"/>
          <w:numId w:val="23"/>
        </w:numPr>
        <w:pBdr>
          <w:top w:val="nil"/>
          <w:left w:val="nil"/>
          <w:bottom w:val="nil"/>
          <w:right w:val="nil"/>
          <w:between w:val="nil"/>
        </w:pBdr>
        <w:spacing w:before="280"/>
        <w:rPr>
          <w:rFonts w:ascii="Arial" w:eastAsia="Arial" w:hAnsi="Arial" w:cs="Arial"/>
        </w:rPr>
      </w:pPr>
      <w:r>
        <w:rPr>
          <w:rFonts w:ascii="Arial" w:eastAsia="Arial" w:hAnsi="Arial" w:cs="Arial"/>
          <w:b/>
          <w:bCs/>
        </w:rPr>
        <w:t>Fiscalização Ativa:</w:t>
      </w:r>
      <w:r>
        <w:rPr>
          <w:rFonts w:ascii="Arial" w:eastAsia="Arial" w:hAnsi="Arial" w:cs="Arial"/>
        </w:rPr>
        <w:t xml:space="preserve"> Designar o Coordenador do CREAS não apenas para receber, mas para registrar em formulário próprio qualquer desconformidade (</w:t>
      </w:r>
      <w:proofErr w:type="spellStart"/>
      <w:r>
        <w:rPr>
          <w:rFonts w:ascii="Arial" w:eastAsia="Arial" w:hAnsi="Arial" w:cs="Arial"/>
        </w:rPr>
        <w:t>ex</w:t>
      </w:r>
      <w:proofErr w:type="spellEnd"/>
      <w:r>
        <w:rPr>
          <w:rFonts w:ascii="Arial" w:eastAsia="Arial" w:hAnsi="Arial" w:cs="Arial"/>
        </w:rPr>
        <w:t xml:space="preserve">: </w:t>
      </w:r>
      <w:proofErr w:type="spellStart"/>
      <w:r>
        <w:rPr>
          <w:rFonts w:ascii="Arial" w:eastAsia="Arial" w:hAnsi="Arial" w:cs="Arial"/>
        </w:rPr>
        <w:t>sacochila</w:t>
      </w:r>
      <w:proofErr w:type="spellEnd"/>
      <w:r>
        <w:rPr>
          <w:rFonts w:ascii="Arial" w:eastAsia="Arial" w:hAnsi="Arial" w:cs="Arial"/>
        </w:rPr>
        <w:t xml:space="preserve"> rasgada ou desodorante com vazamento). </w:t>
      </w:r>
    </w:p>
    <w:p w14:paraId="24A6F2B8" w14:textId="77777777" w:rsidR="004736E9" w:rsidRDefault="004736E9" w:rsidP="004736E9">
      <w:pPr>
        <w:numPr>
          <w:ilvl w:val="0"/>
          <w:numId w:val="23"/>
        </w:numPr>
        <w:pBdr>
          <w:top w:val="nil"/>
          <w:left w:val="nil"/>
          <w:bottom w:val="nil"/>
          <w:right w:val="nil"/>
          <w:between w:val="nil"/>
        </w:pBdr>
        <w:rPr>
          <w:rFonts w:ascii="Arial" w:eastAsia="Arial" w:hAnsi="Arial" w:cs="Arial"/>
        </w:rPr>
      </w:pPr>
      <w:r>
        <w:rPr>
          <w:rFonts w:ascii="Arial" w:eastAsia="Arial" w:hAnsi="Arial" w:cs="Arial"/>
          <w:b/>
          <w:bCs/>
        </w:rPr>
        <w:t>Revisão de Quantitativos:</w:t>
      </w:r>
      <w:r>
        <w:rPr>
          <w:rFonts w:ascii="Arial" w:eastAsia="Arial" w:hAnsi="Arial" w:cs="Arial"/>
        </w:rPr>
        <w:t xml:space="preserve"> Caso o fluxo de migrantes em Selvíria aumente (devido à divisa estadual mencionada na sua justificativa), o contrato deve permitir o aditivo de até 25% conforme a Lei 14.133/21. </w:t>
      </w:r>
    </w:p>
    <w:p w14:paraId="33BA43CD" w14:textId="77777777" w:rsidR="004736E9" w:rsidRDefault="004736E9" w:rsidP="004736E9">
      <w:pPr>
        <w:numPr>
          <w:ilvl w:val="0"/>
          <w:numId w:val="23"/>
        </w:numPr>
        <w:pBdr>
          <w:top w:val="nil"/>
          <w:left w:val="nil"/>
          <w:bottom w:val="nil"/>
          <w:right w:val="nil"/>
          <w:between w:val="nil"/>
        </w:pBdr>
        <w:rPr>
          <w:rFonts w:ascii="Arial" w:eastAsia="Arial" w:hAnsi="Arial" w:cs="Arial"/>
        </w:rPr>
      </w:pPr>
      <w:r>
        <w:rPr>
          <w:rFonts w:ascii="Arial" w:eastAsia="Arial" w:hAnsi="Arial" w:cs="Arial"/>
          <w:b/>
          <w:bCs/>
        </w:rPr>
        <w:t>Matriz de Responsabilidade:</w:t>
      </w:r>
    </w:p>
    <w:p w14:paraId="0BC7E9D7" w14:textId="77777777" w:rsidR="004736E9" w:rsidRDefault="004736E9" w:rsidP="004736E9">
      <w:pPr>
        <w:numPr>
          <w:ilvl w:val="1"/>
          <w:numId w:val="23"/>
        </w:numPr>
        <w:pBdr>
          <w:top w:val="nil"/>
          <w:left w:val="nil"/>
          <w:bottom w:val="nil"/>
          <w:right w:val="nil"/>
          <w:between w:val="nil"/>
        </w:pBdr>
        <w:rPr>
          <w:rFonts w:ascii="Arial" w:eastAsia="Arial" w:hAnsi="Arial" w:cs="Arial"/>
        </w:rPr>
      </w:pPr>
      <w:r>
        <w:rPr>
          <w:rFonts w:ascii="Arial" w:eastAsia="Arial" w:hAnsi="Arial" w:cs="Arial"/>
          <w:b/>
          <w:bCs/>
        </w:rPr>
        <w:t>Contratada:</w:t>
      </w:r>
      <w:r>
        <w:rPr>
          <w:rFonts w:ascii="Arial" w:eastAsia="Arial" w:hAnsi="Arial" w:cs="Arial"/>
        </w:rPr>
        <w:t xml:space="preserve"> Garantir a montagem e integridade dos itens.</w:t>
      </w:r>
    </w:p>
    <w:p w14:paraId="0F6292D5" w14:textId="77777777" w:rsidR="004736E9" w:rsidRDefault="004736E9" w:rsidP="004736E9">
      <w:pPr>
        <w:numPr>
          <w:ilvl w:val="1"/>
          <w:numId w:val="23"/>
        </w:numPr>
        <w:pBdr>
          <w:top w:val="nil"/>
          <w:left w:val="nil"/>
          <w:bottom w:val="nil"/>
          <w:right w:val="nil"/>
          <w:between w:val="nil"/>
        </w:pBdr>
        <w:spacing w:after="280"/>
        <w:rPr>
          <w:rFonts w:ascii="Arial" w:eastAsia="Arial" w:hAnsi="Arial" w:cs="Arial"/>
        </w:rPr>
      </w:pPr>
      <w:r>
        <w:rPr>
          <w:rFonts w:ascii="Arial" w:eastAsia="Arial" w:hAnsi="Arial" w:cs="Arial"/>
          <w:b/>
          <w:bCs/>
        </w:rPr>
        <w:t>Contratante:</w:t>
      </w:r>
      <w:r>
        <w:rPr>
          <w:rFonts w:ascii="Arial" w:eastAsia="Arial" w:hAnsi="Arial" w:cs="Arial"/>
        </w:rPr>
        <w:t xml:space="preserve"> Garantir o pagamento em dia (30 dias) para evitar que o fornecedor suspenda as entregas. </w:t>
      </w:r>
    </w:p>
    <w:p w14:paraId="53A7B1EC" w14:textId="77777777" w:rsidR="004736E9" w:rsidRDefault="004736E9" w:rsidP="004736E9">
      <w:pPr>
        <w:pBdr>
          <w:top w:val="nil"/>
          <w:left w:val="nil"/>
          <w:bottom w:val="nil"/>
          <w:right w:val="nil"/>
          <w:between w:val="nil"/>
        </w:pBdr>
        <w:spacing w:before="280" w:after="280"/>
        <w:ind w:firstLine="708"/>
        <w:rPr>
          <w:rFonts w:ascii="Arial" w:eastAsia="Arial" w:hAnsi="Arial" w:cs="Arial"/>
        </w:rPr>
      </w:pPr>
      <w:r>
        <w:rPr>
          <w:rFonts w:ascii="Arial" w:eastAsia="Arial" w:hAnsi="Arial" w:cs="Arial"/>
        </w:rPr>
        <w:lastRenderedPageBreak/>
        <w:t xml:space="preserve">Este mapeamento atende ao </w:t>
      </w:r>
      <w:r>
        <w:rPr>
          <w:rFonts w:ascii="Arial" w:eastAsia="Arial" w:hAnsi="Arial" w:cs="Arial"/>
          <w:b/>
          <w:bCs/>
        </w:rPr>
        <w:t>Art. 18, inciso X, da Lei 14.133/2021</w:t>
      </w:r>
      <w:r>
        <w:rPr>
          <w:rFonts w:ascii="Arial" w:eastAsia="Arial" w:hAnsi="Arial" w:cs="Arial"/>
        </w:rPr>
        <w:t>, que coloca a gestão de riscos como parte da fase preparatória da licitação.</w:t>
      </w:r>
    </w:p>
    <w:p w14:paraId="63617B95" w14:textId="77777777" w:rsidR="004736E9" w:rsidRDefault="004736E9" w:rsidP="004736E9">
      <w:pPr>
        <w:pBdr>
          <w:top w:val="nil"/>
          <w:left w:val="nil"/>
          <w:bottom w:val="nil"/>
          <w:right w:val="nil"/>
          <w:between w:val="nil"/>
        </w:pBdr>
        <w:tabs>
          <w:tab w:val="left" w:pos="709"/>
        </w:tabs>
        <w:spacing w:line="360" w:lineRule="auto"/>
        <w:jc w:val="both"/>
        <w:rPr>
          <w:rFonts w:ascii="Arial" w:eastAsia="Arial" w:hAnsi="Arial" w:cs="Arial"/>
        </w:rPr>
      </w:pPr>
      <w:r>
        <w:rPr>
          <w:rFonts w:ascii="Arial" w:eastAsia="Arial" w:hAnsi="Arial" w:cs="Arial"/>
          <w:b/>
          <w:bCs/>
        </w:rPr>
        <w:t>13. CONDIÇÕES DE PAGAMENTO</w:t>
      </w:r>
    </w:p>
    <w:p w14:paraId="2DCEDC98" w14:textId="77777777" w:rsidR="004736E9" w:rsidRDefault="004736E9" w:rsidP="004736E9">
      <w:pPr>
        <w:spacing w:line="360" w:lineRule="auto"/>
        <w:ind w:firstLine="851"/>
        <w:jc w:val="both"/>
        <w:rPr>
          <w:rFonts w:ascii="Arial" w:eastAsia="Arial" w:hAnsi="Arial" w:cs="Arial"/>
        </w:rPr>
      </w:pPr>
      <w:r>
        <w:rPr>
          <w:rFonts w:ascii="Arial" w:eastAsia="Arial" w:hAnsi="Arial" w:cs="Arial"/>
        </w:rPr>
        <w:t xml:space="preserve">O pagamento, decorrente do fornecimento do objeto deste TERMO, será efetuado mediante crédito em conta bancária, em até </w:t>
      </w:r>
      <w:r>
        <w:rPr>
          <w:rFonts w:ascii="Arial" w:eastAsia="Arial" w:hAnsi="Arial" w:cs="Arial"/>
          <w:b/>
          <w:bCs/>
        </w:rPr>
        <w:t>30 (trinta) dias</w:t>
      </w:r>
      <w:r>
        <w:rPr>
          <w:rFonts w:ascii="Arial" w:eastAsia="Arial" w:hAnsi="Arial" w:cs="Arial"/>
        </w:rPr>
        <w:t xml:space="preserve">, contados do da execução dos serviços prestados após a apresentação da respectiva </w:t>
      </w:r>
      <w:r>
        <w:rPr>
          <w:rFonts w:ascii="Arial" w:eastAsia="Arial" w:hAnsi="Arial" w:cs="Arial"/>
          <w:b/>
          <w:bCs/>
        </w:rPr>
        <w:t>Nota Fiscal</w:t>
      </w:r>
      <w:r>
        <w:rPr>
          <w:rFonts w:ascii="Arial" w:eastAsia="Arial" w:hAnsi="Arial" w:cs="Arial"/>
        </w:rPr>
        <w:t>, devidamente atestada pelo setor competente.</w:t>
      </w:r>
    </w:p>
    <w:p w14:paraId="73F18869" w14:textId="77777777" w:rsidR="004736E9" w:rsidRDefault="004736E9" w:rsidP="004736E9">
      <w:pPr>
        <w:spacing w:line="360" w:lineRule="auto"/>
        <w:ind w:firstLine="851"/>
        <w:jc w:val="both"/>
        <w:rPr>
          <w:rFonts w:ascii="Arial" w:eastAsia="Arial" w:hAnsi="Arial" w:cs="Arial"/>
          <w:sz w:val="28"/>
          <w:szCs w:val="28"/>
        </w:rPr>
      </w:pPr>
      <w:r>
        <w:rPr>
          <w:rFonts w:ascii="Arial" w:eastAsia="Arial" w:hAnsi="Arial" w:cs="Arial"/>
        </w:rPr>
        <w:t>A Nota Fiscal deve vir acompanhada das certidões de regularidade fiscal (FGTS, CND Trabalhista, CND Municipal e Federal) atualizadas para cada pagamento.</w:t>
      </w:r>
    </w:p>
    <w:p w14:paraId="140B1224" w14:textId="77777777" w:rsidR="004736E9" w:rsidRDefault="004736E9" w:rsidP="004736E9">
      <w:pPr>
        <w:spacing w:line="360" w:lineRule="auto"/>
        <w:jc w:val="both"/>
        <w:rPr>
          <w:rFonts w:ascii="Arial" w:eastAsia="Arial" w:hAnsi="Arial" w:cs="Arial"/>
        </w:rPr>
      </w:pPr>
      <w:r>
        <w:rPr>
          <w:rFonts w:ascii="Arial" w:eastAsia="Arial" w:hAnsi="Arial" w:cs="Arial"/>
          <w:b/>
          <w:bCs/>
        </w:rPr>
        <w:t>14.  ACOMPANHAMENTO E FISCALIZAÇÃO</w:t>
      </w:r>
    </w:p>
    <w:p w14:paraId="07C3BB6F" w14:textId="77777777" w:rsidR="004736E9" w:rsidRDefault="004736E9" w:rsidP="004736E9">
      <w:pPr>
        <w:spacing w:line="360" w:lineRule="auto"/>
        <w:ind w:firstLine="426"/>
        <w:jc w:val="both"/>
        <w:rPr>
          <w:rFonts w:ascii="Arial" w:eastAsia="Arial" w:hAnsi="Arial" w:cs="Arial"/>
        </w:rPr>
      </w:pPr>
      <w:r>
        <w:rPr>
          <w:rFonts w:ascii="Arial" w:eastAsia="Arial" w:hAnsi="Arial" w:cs="Arial"/>
        </w:rPr>
        <w:t>A execução dos serviços será acompanhada por uma comissão designada pela Prefeitura Municipal de Selvíria, que se reunirá periodicamente para avaliar o andamento e a qualidade dos serviços prestados.</w:t>
      </w:r>
    </w:p>
    <w:p w14:paraId="7AFA4851" w14:textId="77777777" w:rsidR="004736E9" w:rsidRDefault="004736E9" w:rsidP="004736E9">
      <w:pPr>
        <w:pBdr>
          <w:top w:val="nil"/>
          <w:left w:val="nil"/>
          <w:bottom w:val="nil"/>
          <w:right w:val="nil"/>
          <w:between w:val="nil"/>
        </w:pBdr>
        <w:spacing w:before="280" w:after="280"/>
        <w:ind w:firstLine="426"/>
        <w:jc w:val="both"/>
        <w:rPr>
          <w:rFonts w:ascii="Arial" w:eastAsia="Arial" w:hAnsi="Arial" w:cs="Arial"/>
        </w:rPr>
      </w:pPr>
      <w:r>
        <w:rPr>
          <w:rFonts w:ascii="Arial" w:eastAsia="Arial" w:hAnsi="Arial" w:cs="Arial"/>
        </w:rPr>
        <w:t xml:space="preserve">Para elevar o nível técnico deste Termo de Referência aos padrões de excelência que você aplica em suas consultorias e na Superintendência de Licitações, estruturei cláusulas robustas baseadas na </w:t>
      </w:r>
      <w:r>
        <w:rPr>
          <w:rFonts w:ascii="Arial" w:eastAsia="Arial" w:hAnsi="Arial" w:cs="Arial"/>
          <w:b/>
          <w:bCs/>
        </w:rPr>
        <w:t>Lei 14.133/2021</w:t>
      </w:r>
      <w:r>
        <w:rPr>
          <w:rFonts w:ascii="Arial" w:eastAsia="Arial" w:hAnsi="Arial" w:cs="Arial"/>
        </w:rPr>
        <w:t xml:space="preserve">. </w:t>
      </w:r>
    </w:p>
    <w:p w14:paraId="6EB55810" w14:textId="77777777" w:rsidR="004736E9" w:rsidRDefault="004736E9" w:rsidP="004736E9">
      <w:pPr>
        <w:pBdr>
          <w:top w:val="nil"/>
          <w:left w:val="nil"/>
          <w:bottom w:val="nil"/>
          <w:right w:val="nil"/>
          <w:between w:val="nil"/>
        </w:pBdr>
        <w:spacing w:before="280" w:after="280"/>
        <w:ind w:firstLine="426"/>
        <w:jc w:val="both"/>
        <w:rPr>
          <w:rFonts w:ascii="Arial" w:eastAsia="Arial" w:hAnsi="Arial" w:cs="Arial"/>
        </w:rPr>
      </w:pPr>
      <w:r>
        <w:rPr>
          <w:rFonts w:ascii="Arial" w:eastAsia="Arial" w:hAnsi="Arial" w:cs="Arial"/>
        </w:rPr>
        <w:t>Estas cláusulas visam proteger a Secretaria de Assistência Social de Selvíria – MS contra inadimplementos e garantir a transparência na gestão do contrato.</w:t>
      </w:r>
    </w:p>
    <w:p w14:paraId="3E005BC4"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b/>
          <w:bCs/>
        </w:rPr>
        <w:t>DA FISCALIZAÇÃO E CONTROLE</w:t>
      </w:r>
      <w:r>
        <w:rPr>
          <w:rFonts w:ascii="Arial" w:eastAsia="Arial" w:hAnsi="Arial" w:cs="Arial"/>
        </w:rPr>
        <w:t xml:space="preserve"> </w:t>
      </w:r>
    </w:p>
    <w:p w14:paraId="2ECD5515"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1.1. A fiscalização da contratação será exercida por fiscal técnico e fiscal administrativo, especialmente designados, conforme o Art. 117 da Lei nº 14.133/2021. </w:t>
      </w:r>
    </w:p>
    <w:p w14:paraId="1645C92B"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1.2. Ao Fiscal do Contrato (Coordenador do CREAS) compete: </w:t>
      </w:r>
    </w:p>
    <w:p w14:paraId="0E43357D"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a) Conferir a integridade física de cada kit (</w:t>
      </w:r>
      <w:proofErr w:type="spellStart"/>
      <w:r>
        <w:rPr>
          <w:rFonts w:ascii="Arial" w:eastAsia="Arial" w:hAnsi="Arial" w:cs="Arial"/>
        </w:rPr>
        <w:t>sacochila</w:t>
      </w:r>
      <w:proofErr w:type="spellEnd"/>
      <w:r>
        <w:rPr>
          <w:rFonts w:ascii="Arial" w:eastAsia="Arial" w:hAnsi="Arial" w:cs="Arial"/>
        </w:rPr>
        <w:t xml:space="preserve"> e itens internos) e a numeração dos chinelos no ato da entrega; </w:t>
      </w:r>
    </w:p>
    <w:p w14:paraId="4367BF19"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b) Verificar se as marcas entregues correspondem à proposta ou são comprovadamente equivalentes/superiores; </w:t>
      </w:r>
    </w:p>
    <w:p w14:paraId="7E1AEEE1"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c) Rejeitar, no todo ou em parte, as entregas que desacordem das especificações deste TR, fixando prazo de 24 horas para substituição. </w:t>
      </w:r>
    </w:p>
    <w:p w14:paraId="6A4B34E8"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1.3. A fiscalização não exclui nem reduz a responsabilidade da CONTRATADA pela perfeita execução do objeto. </w:t>
      </w:r>
    </w:p>
    <w:p w14:paraId="62399C32" w14:textId="77777777" w:rsidR="004736E9" w:rsidRDefault="004736E9" w:rsidP="004736E9">
      <w:pPr>
        <w:keepNext/>
        <w:pBdr>
          <w:top w:val="nil"/>
          <w:left w:val="nil"/>
          <w:bottom w:val="nil"/>
          <w:right w:val="nil"/>
          <w:between w:val="nil"/>
        </w:pBdr>
        <w:spacing w:before="240" w:after="60"/>
        <w:jc w:val="both"/>
        <w:rPr>
          <w:rFonts w:ascii="Arial" w:eastAsia="Arial" w:hAnsi="Arial" w:cs="Arial"/>
          <w:b/>
          <w:bCs/>
        </w:rPr>
      </w:pPr>
      <w:r>
        <w:rPr>
          <w:rFonts w:ascii="Arial" w:eastAsia="Arial" w:hAnsi="Arial" w:cs="Arial"/>
          <w:b/>
          <w:bCs/>
        </w:rPr>
        <w:lastRenderedPageBreak/>
        <w:t xml:space="preserve">15. DAS SANÇÕES ADMINISTRATIVAS </w:t>
      </w:r>
    </w:p>
    <w:p w14:paraId="572A03ED" w14:textId="77777777" w:rsidR="004736E9" w:rsidRDefault="004736E9" w:rsidP="004736E9">
      <w:pPr>
        <w:keepNext/>
        <w:pBdr>
          <w:top w:val="nil"/>
          <w:left w:val="nil"/>
          <w:bottom w:val="nil"/>
          <w:right w:val="nil"/>
          <w:between w:val="nil"/>
        </w:pBdr>
        <w:spacing w:before="240" w:after="60"/>
        <w:jc w:val="both"/>
        <w:rPr>
          <w:rFonts w:ascii="Arial" w:eastAsia="Arial" w:hAnsi="Arial" w:cs="Arial"/>
        </w:rPr>
      </w:pPr>
      <w:r>
        <w:rPr>
          <w:rFonts w:ascii="Arial" w:eastAsia="Arial" w:hAnsi="Arial" w:cs="Arial"/>
          <w:b/>
          <w:bCs/>
        </w:rPr>
        <w:t xml:space="preserve">15.1. </w:t>
      </w:r>
      <w:r>
        <w:rPr>
          <w:rFonts w:ascii="Arial" w:eastAsia="Arial" w:hAnsi="Arial" w:cs="Arial"/>
        </w:rPr>
        <w:t xml:space="preserve">Pela inexecução total ou parcial do objeto, a Administração poderá aplicar as seguintes sanções, garantida a prévia defesa: </w:t>
      </w:r>
    </w:p>
    <w:p w14:paraId="01E58C2B" w14:textId="77777777" w:rsidR="004736E9" w:rsidRDefault="004736E9" w:rsidP="004736E9">
      <w:pPr>
        <w:keepNext/>
        <w:pBdr>
          <w:top w:val="nil"/>
          <w:left w:val="nil"/>
          <w:bottom w:val="nil"/>
          <w:right w:val="nil"/>
          <w:between w:val="nil"/>
        </w:pBdr>
        <w:spacing w:before="240" w:after="60"/>
        <w:jc w:val="both"/>
        <w:rPr>
          <w:rFonts w:ascii="Arial" w:eastAsia="Arial" w:hAnsi="Arial" w:cs="Arial"/>
        </w:rPr>
      </w:pPr>
      <w:r>
        <w:rPr>
          <w:rFonts w:ascii="Arial" w:eastAsia="Arial" w:hAnsi="Arial" w:cs="Arial"/>
          <w:b/>
          <w:bCs/>
        </w:rPr>
        <w:t xml:space="preserve">a) </w:t>
      </w:r>
      <w:r>
        <w:rPr>
          <w:rFonts w:ascii="Arial" w:eastAsia="Arial" w:hAnsi="Arial" w:cs="Arial"/>
        </w:rPr>
        <w:t>Advertência:</w:t>
      </w:r>
      <w:r>
        <w:rPr>
          <w:rFonts w:ascii="Arial" w:eastAsia="Arial" w:hAnsi="Arial" w:cs="Arial"/>
          <w:b/>
          <w:bCs/>
        </w:rPr>
        <w:t xml:space="preserve"> </w:t>
      </w:r>
      <w:r>
        <w:rPr>
          <w:rFonts w:ascii="Arial" w:eastAsia="Arial" w:hAnsi="Arial" w:cs="Arial"/>
        </w:rPr>
        <w:t xml:space="preserve">Por faltas leves que não comprometam o atendimento ao cidadão. </w:t>
      </w:r>
    </w:p>
    <w:p w14:paraId="5E3F04C4" w14:textId="77777777" w:rsidR="004736E9" w:rsidRDefault="004736E9" w:rsidP="004736E9">
      <w:pPr>
        <w:keepNext/>
        <w:pBdr>
          <w:top w:val="nil"/>
          <w:left w:val="nil"/>
          <w:bottom w:val="nil"/>
          <w:right w:val="nil"/>
          <w:between w:val="nil"/>
        </w:pBdr>
        <w:spacing w:before="240" w:after="60"/>
        <w:jc w:val="both"/>
        <w:rPr>
          <w:rFonts w:ascii="Arial" w:eastAsia="Arial" w:hAnsi="Arial" w:cs="Arial"/>
        </w:rPr>
      </w:pPr>
      <w:r>
        <w:rPr>
          <w:rFonts w:ascii="Arial" w:eastAsia="Arial" w:hAnsi="Arial" w:cs="Arial"/>
        </w:rPr>
        <w:t xml:space="preserve">b) Multa Moratória: De 0,5% (meio por cento) por dia de atraso injustificado sobre o valor da Ordem de Fornecimento, limitada a 10%. </w:t>
      </w:r>
    </w:p>
    <w:p w14:paraId="32A6C76C" w14:textId="77777777" w:rsidR="004736E9" w:rsidRDefault="004736E9" w:rsidP="004736E9">
      <w:pPr>
        <w:keepNext/>
        <w:pBdr>
          <w:top w:val="nil"/>
          <w:left w:val="nil"/>
          <w:bottom w:val="nil"/>
          <w:right w:val="nil"/>
          <w:between w:val="nil"/>
        </w:pBdr>
        <w:spacing w:before="240" w:after="60"/>
        <w:jc w:val="both"/>
        <w:rPr>
          <w:rFonts w:ascii="Arial" w:eastAsia="Arial" w:hAnsi="Arial" w:cs="Arial"/>
        </w:rPr>
      </w:pPr>
      <w:r>
        <w:rPr>
          <w:rFonts w:ascii="Arial" w:eastAsia="Arial" w:hAnsi="Arial" w:cs="Arial"/>
        </w:rPr>
        <w:t xml:space="preserve">c) Multa Compensatória: De 10% (dez por cento) sobre o valor total do contrato em caso de inexecução total ou rescisão por culpa da contratada. </w:t>
      </w:r>
    </w:p>
    <w:p w14:paraId="433D3A26" w14:textId="77777777" w:rsidR="004736E9" w:rsidRDefault="004736E9" w:rsidP="004736E9">
      <w:pPr>
        <w:keepNext/>
        <w:pBdr>
          <w:top w:val="nil"/>
          <w:left w:val="nil"/>
          <w:bottom w:val="nil"/>
          <w:right w:val="nil"/>
          <w:between w:val="nil"/>
        </w:pBdr>
        <w:spacing w:before="240" w:after="60"/>
        <w:jc w:val="both"/>
        <w:rPr>
          <w:rFonts w:ascii="Arial" w:eastAsia="Arial" w:hAnsi="Arial" w:cs="Arial"/>
        </w:rPr>
      </w:pPr>
      <w:r>
        <w:rPr>
          <w:rFonts w:ascii="Arial" w:eastAsia="Arial" w:hAnsi="Arial" w:cs="Arial"/>
        </w:rPr>
        <w:t xml:space="preserve">d) Impedimento de Licitar e Contratar: Pelo prazo de até 03 (três) anos, conforme Art. 158 da Lei 14.133/2021. </w:t>
      </w:r>
    </w:p>
    <w:p w14:paraId="1EEC9B53" w14:textId="77777777" w:rsidR="004736E9" w:rsidRDefault="004736E9" w:rsidP="004736E9">
      <w:pPr>
        <w:keepNext/>
        <w:pBdr>
          <w:top w:val="nil"/>
          <w:left w:val="nil"/>
          <w:bottom w:val="nil"/>
          <w:right w:val="nil"/>
          <w:between w:val="nil"/>
        </w:pBdr>
        <w:spacing w:before="240" w:after="60"/>
        <w:jc w:val="both"/>
        <w:rPr>
          <w:rFonts w:ascii="Arial" w:eastAsia="Arial" w:hAnsi="Arial" w:cs="Arial"/>
        </w:rPr>
      </w:pPr>
      <w:r>
        <w:rPr>
          <w:rFonts w:ascii="Arial" w:eastAsia="Arial" w:hAnsi="Arial" w:cs="Arial"/>
        </w:rPr>
        <w:t>15.2. As multas poderão ser descontadas diretamente dos pagamentos devidos pela Prefeitura.</w:t>
      </w:r>
    </w:p>
    <w:p w14:paraId="760F789F"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b/>
          <w:bCs/>
        </w:rPr>
        <w:t>16. DA EXTINÇÃO CONTRATUAL (RESCISÃO)</w:t>
      </w:r>
      <w:r>
        <w:rPr>
          <w:rFonts w:ascii="Arial" w:eastAsia="Arial" w:hAnsi="Arial" w:cs="Arial"/>
        </w:rPr>
        <w:t xml:space="preserve"> </w:t>
      </w:r>
    </w:p>
    <w:p w14:paraId="4A9351D0"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16.1. O contrato poderá ser extinto por ato unilateral e escrito da Administração, por culpa da Contratada, nas seguintes hipóteses: </w:t>
      </w:r>
    </w:p>
    <w:p w14:paraId="10B681B1"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a) Atraso injustificado na entrega dos kits que prejudique o atendimento emergencial da população de rua; </w:t>
      </w:r>
    </w:p>
    <w:p w14:paraId="449A10B5"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b) Entrega reiterada de produtos fora das normas da ANVISA ou com validade inferior à exigida; </w:t>
      </w:r>
    </w:p>
    <w:p w14:paraId="657FCC70"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c) Subcontratação total ou parcial do objeto sem autorização prévia. </w:t>
      </w:r>
    </w:p>
    <w:p w14:paraId="72D2D8F9"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16.2. A rescisão poderá ainda ocorrer por acordo entre as partes (amigável) ou por decisão judicial/arbitral. </w:t>
      </w:r>
    </w:p>
    <w:p w14:paraId="1DDAC511"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b/>
          <w:bCs/>
        </w:rPr>
        <w:t>17 – DAS ALTERAÇÕES E ADITIVOS</w:t>
      </w:r>
      <w:r>
        <w:rPr>
          <w:rFonts w:ascii="Arial" w:eastAsia="Arial" w:hAnsi="Arial" w:cs="Arial"/>
        </w:rPr>
        <w:t xml:space="preserve"> </w:t>
      </w:r>
    </w:p>
    <w:p w14:paraId="6CC6D359"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17.1. O Contrato poderá ser alterado unilateralmente pela Administração para acréscimos ou supressões de até 25% (vinte e cinco por cento) do valor inicial atualizado, conforme o Art. 124 da Lei nº 14.133/2021. </w:t>
      </w:r>
    </w:p>
    <w:p w14:paraId="22A6E3B0"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17.2. Eventuais acréscimos de quantitativos deverão manter as mesmas condições de preço, qualidade e montagem dos kits estabelecidas na proposta original. </w:t>
      </w:r>
    </w:p>
    <w:p w14:paraId="77798F35"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rPr>
        <w:t xml:space="preserve">17.3. Havendo necessidade de alteração de marcas por motivo de força maior, a contratada deverá apresentar justificativa técnica e comprovação de que o novo produto possui qualidade igual ou superior ao referenciado. </w:t>
      </w:r>
    </w:p>
    <w:p w14:paraId="0D77CDE8" w14:textId="77777777" w:rsidR="004736E9" w:rsidRDefault="004736E9" w:rsidP="004736E9">
      <w:pPr>
        <w:pBdr>
          <w:top w:val="nil"/>
          <w:left w:val="nil"/>
          <w:bottom w:val="nil"/>
          <w:right w:val="nil"/>
          <w:between w:val="nil"/>
        </w:pBdr>
        <w:spacing w:before="280" w:after="280"/>
        <w:jc w:val="both"/>
        <w:rPr>
          <w:rFonts w:ascii="Arial" w:eastAsia="Arial" w:hAnsi="Arial" w:cs="Arial"/>
        </w:rPr>
      </w:pPr>
      <w:r>
        <w:rPr>
          <w:rFonts w:ascii="Arial" w:eastAsia="Arial" w:hAnsi="Arial" w:cs="Arial"/>
          <w:b/>
          <w:bCs/>
        </w:rPr>
        <w:t>18. AUTORIZAÇÃO E APROVAÇÃO</w:t>
      </w:r>
      <w:r>
        <w:rPr>
          <w:rFonts w:ascii="Arial" w:eastAsia="Arial" w:hAnsi="Arial" w:cs="Arial"/>
        </w:rPr>
        <w:t xml:space="preserve"> </w:t>
      </w:r>
    </w:p>
    <w:p w14:paraId="4822F541" w14:textId="77777777" w:rsidR="004736E9" w:rsidRDefault="004736E9" w:rsidP="004736E9">
      <w:pPr>
        <w:pBdr>
          <w:top w:val="nil"/>
          <w:left w:val="nil"/>
          <w:bottom w:val="nil"/>
          <w:right w:val="nil"/>
          <w:between w:val="nil"/>
        </w:pBdr>
        <w:spacing w:before="280" w:after="280"/>
        <w:ind w:firstLine="426"/>
        <w:jc w:val="both"/>
        <w:rPr>
          <w:rFonts w:ascii="Arial" w:eastAsia="Arial" w:hAnsi="Arial" w:cs="Arial"/>
        </w:rPr>
      </w:pPr>
      <w:r>
        <w:rPr>
          <w:rFonts w:ascii="Arial" w:eastAsia="Arial" w:hAnsi="Arial" w:cs="Arial"/>
        </w:rPr>
        <w:lastRenderedPageBreak/>
        <w:t xml:space="preserve">Nos termos do Art. 18, parágrafo único da Lei nº 14.133/2021, </w:t>
      </w:r>
      <w:r>
        <w:rPr>
          <w:rFonts w:ascii="Arial" w:eastAsia="Arial" w:hAnsi="Arial" w:cs="Arial"/>
          <w:b/>
          <w:bCs/>
        </w:rPr>
        <w:t>APROVO</w:t>
      </w:r>
      <w:r>
        <w:rPr>
          <w:rFonts w:ascii="Arial" w:eastAsia="Arial" w:hAnsi="Arial" w:cs="Arial"/>
        </w:rPr>
        <w:t xml:space="preserve"> este Termo de Referência e </w:t>
      </w:r>
      <w:r>
        <w:rPr>
          <w:rFonts w:ascii="Arial" w:eastAsia="Arial" w:hAnsi="Arial" w:cs="Arial"/>
          <w:b/>
          <w:bCs/>
        </w:rPr>
        <w:t>AUTORIZO</w:t>
      </w:r>
      <w:r>
        <w:rPr>
          <w:rFonts w:ascii="Arial" w:eastAsia="Arial" w:hAnsi="Arial" w:cs="Arial"/>
        </w:rPr>
        <w:t xml:space="preserve"> a abertura do respectivo processo licitatório na modalidade Pregão Eletrônico, sob o critério de julgamento por Menor Preço Global (Lote Único).</w:t>
      </w:r>
    </w:p>
    <w:p w14:paraId="00278C65" w14:textId="77777777" w:rsidR="004736E9" w:rsidRDefault="004736E9" w:rsidP="004736E9">
      <w:pPr>
        <w:spacing w:line="360" w:lineRule="auto"/>
        <w:ind w:left="426" w:firstLine="709"/>
        <w:jc w:val="both"/>
        <w:rPr>
          <w:rFonts w:ascii="Arial" w:eastAsia="Arial" w:hAnsi="Arial" w:cs="Arial"/>
        </w:rPr>
      </w:pPr>
    </w:p>
    <w:p w14:paraId="0841A0A3" w14:textId="77777777" w:rsidR="004736E9" w:rsidRDefault="004736E9" w:rsidP="004736E9">
      <w:pPr>
        <w:spacing w:line="360" w:lineRule="auto"/>
        <w:ind w:left="426" w:firstLine="709"/>
        <w:jc w:val="right"/>
        <w:rPr>
          <w:rFonts w:ascii="Arial" w:eastAsia="Arial" w:hAnsi="Arial" w:cs="Arial"/>
        </w:rPr>
      </w:pPr>
      <w:r>
        <w:rPr>
          <w:rFonts w:ascii="Arial" w:eastAsia="Arial" w:hAnsi="Arial" w:cs="Arial"/>
        </w:rPr>
        <w:t>Selvíria/MS, 27 de março de 2026.</w:t>
      </w:r>
    </w:p>
    <w:p w14:paraId="58BC4B8E" w14:textId="77777777" w:rsidR="004736E9" w:rsidRDefault="004736E9" w:rsidP="004736E9">
      <w:pPr>
        <w:spacing w:line="360" w:lineRule="auto"/>
        <w:ind w:left="426" w:firstLine="709"/>
        <w:jc w:val="center"/>
        <w:rPr>
          <w:rFonts w:ascii="Arial" w:eastAsia="Arial" w:hAnsi="Arial" w:cs="Arial"/>
        </w:rPr>
      </w:pPr>
    </w:p>
    <w:p w14:paraId="4AAB7399" w14:textId="77777777" w:rsidR="004736E9" w:rsidRDefault="004736E9" w:rsidP="004736E9">
      <w:pPr>
        <w:tabs>
          <w:tab w:val="left" w:pos="284"/>
        </w:tabs>
        <w:jc w:val="center"/>
        <w:rPr>
          <w:rFonts w:ascii="Arial" w:eastAsia="Arial" w:hAnsi="Arial" w:cs="Arial"/>
        </w:rPr>
      </w:pPr>
      <w:r>
        <w:rPr>
          <w:rFonts w:ascii="Arial" w:eastAsia="Arial" w:hAnsi="Arial" w:cs="Arial"/>
          <w:b/>
          <w:bCs/>
        </w:rPr>
        <w:t>FABIANA ALVES DA SILVA</w:t>
      </w:r>
    </w:p>
    <w:p w14:paraId="2E7E8A27" w14:textId="77777777" w:rsidR="004736E9" w:rsidRDefault="004736E9" w:rsidP="004736E9">
      <w:pPr>
        <w:tabs>
          <w:tab w:val="left" w:pos="284"/>
        </w:tabs>
        <w:jc w:val="center"/>
        <w:rPr>
          <w:rFonts w:ascii="Arial" w:eastAsia="Arial" w:hAnsi="Arial" w:cs="Arial"/>
        </w:rPr>
      </w:pPr>
      <w:bookmarkStart w:id="9" w:name="_heading=h.ln2hf1p93l47" w:colFirst="0" w:colLast="0"/>
      <w:bookmarkEnd w:id="9"/>
      <w:r>
        <w:rPr>
          <w:rFonts w:ascii="Arial" w:eastAsia="Arial" w:hAnsi="Arial" w:cs="Arial"/>
          <w:b/>
          <w:bCs/>
        </w:rPr>
        <w:t>Secretaria Municipal De Assistência Social</w:t>
      </w:r>
    </w:p>
    <w:p w14:paraId="6A6F7148" w14:textId="77777777" w:rsidR="004736E9" w:rsidRDefault="004736E9" w:rsidP="008C2D8F">
      <w:pPr>
        <w:spacing w:after="160" w:line="360" w:lineRule="auto"/>
        <w:rPr>
          <w:rFonts w:asciiTheme="minorHAnsi" w:eastAsia="Calibri" w:hAnsiTheme="minorHAnsi" w:cstheme="minorHAnsi"/>
          <w:color w:val="000000" w:themeColor="text1"/>
          <w:lang w:eastAsia="en-US"/>
        </w:rPr>
      </w:pPr>
    </w:p>
    <w:p w14:paraId="21F272BC" w14:textId="77777777" w:rsidR="004736E9" w:rsidRDefault="004736E9" w:rsidP="008C2D8F">
      <w:pPr>
        <w:spacing w:after="160" w:line="360" w:lineRule="auto"/>
        <w:rPr>
          <w:rFonts w:asciiTheme="minorHAnsi" w:eastAsia="Calibri" w:hAnsiTheme="minorHAnsi" w:cstheme="minorHAnsi"/>
          <w:color w:val="000000" w:themeColor="text1"/>
          <w:lang w:eastAsia="en-US"/>
        </w:rPr>
      </w:pPr>
    </w:p>
    <w:p w14:paraId="36046D79" w14:textId="77777777" w:rsidR="004D0FAC" w:rsidRDefault="004D0FAC" w:rsidP="008C2D8F">
      <w:pPr>
        <w:spacing w:after="160" w:line="360" w:lineRule="auto"/>
        <w:rPr>
          <w:rFonts w:asciiTheme="minorHAnsi" w:eastAsia="Calibri" w:hAnsiTheme="minorHAnsi" w:cstheme="minorHAnsi"/>
          <w:color w:val="000000" w:themeColor="text1"/>
          <w:lang w:eastAsia="en-US"/>
        </w:rPr>
      </w:pPr>
    </w:p>
    <w:p w14:paraId="596ADDAB"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2B93E4A5"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0A43E14D"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1A53FD92"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087D0CFA"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5C30BEF5"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77F72FB0"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11FF2B77"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160B81FD"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0F8FF16B"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07B96699"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4C413E8F"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75C70AD6"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49C187A3" w14:textId="77777777" w:rsidR="00E269DE" w:rsidRDefault="00E269DE" w:rsidP="008C2D8F">
      <w:pPr>
        <w:spacing w:after="160" w:line="360" w:lineRule="auto"/>
        <w:rPr>
          <w:rFonts w:asciiTheme="minorHAnsi" w:eastAsia="Calibri" w:hAnsiTheme="minorHAnsi" w:cstheme="minorHAnsi"/>
          <w:color w:val="000000" w:themeColor="text1"/>
          <w:lang w:eastAsia="en-US"/>
        </w:rPr>
      </w:pPr>
    </w:p>
    <w:p w14:paraId="0E180D25" w14:textId="77777777" w:rsidR="00E603E0" w:rsidRDefault="00E603E0" w:rsidP="008C2D8F">
      <w:pPr>
        <w:spacing w:after="160" w:line="360" w:lineRule="auto"/>
        <w:rPr>
          <w:rFonts w:asciiTheme="minorHAnsi" w:eastAsia="Calibri" w:hAnsiTheme="minorHAnsi" w:cstheme="minorHAnsi"/>
          <w:color w:val="000000" w:themeColor="text1"/>
          <w:lang w:eastAsia="en-US"/>
        </w:rPr>
      </w:pPr>
    </w:p>
    <w:p w14:paraId="395F54ED" w14:textId="77777777" w:rsidR="00A65537" w:rsidRDefault="00A65537" w:rsidP="00A65537">
      <w:pPr>
        <w:tabs>
          <w:tab w:val="left" w:pos="709"/>
        </w:tabs>
        <w:jc w:val="center"/>
        <w:rPr>
          <w:rFonts w:ascii="Arial" w:hAnsi="Arial" w:cs="Arial"/>
          <w:sz w:val="22"/>
          <w:szCs w:val="22"/>
        </w:rPr>
      </w:pPr>
    </w:p>
    <w:p w14:paraId="1942A195" w14:textId="77777777" w:rsidR="00476DF9" w:rsidRDefault="00476DF9" w:rsidP="00574317">
      <w:pPr>
        <w:pStyle w:val="Corpodetexto"/>
        <w:ind w:right="-2"/>
        <w:jc w:val="center"/>
        <w:rPr>
          <w:rFonts w:ascii="Arial" w:hAnsi="Arial" w:cs="Arial"/>
          <w:bCs/>
          <w:sz w:val="22"/>
          <w:szCs w:val="22"/>
          <w:u w:val="none"/>
        </w:rPr>
      </w:pPr>
    </w:p>
    <w:p w14:paraId="5673CA4C" w14:textId="03C78B96"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3079B0F1"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D356FD">
        <w:rPr>
          <w:rFonts w:ascii="Arial" w:hAnsi="Arial" w:cs="Arial"/>
          <w:b w:val="0"/>
          <w:bCs/>
          <w:sz w:val="22"/>
          <w:szCs w:val="22"/>
          <w:u w:val="none"/>
        </w:rPr>
        <w:t>15</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w:t>
      </w:r>
      <w:r w:rsidR="00D356FD">
        <w:rPr>
          <w:rFonts w:ascii="Arial" w:hAnsi="Arial" w:cs="Arial"/>
          <w:b w:val="0"/>
          <w:bCs/>
          <w:sz w:val="22"/>
          <w:szCs w:val="22"/>
          <w:u w:val="none"/>
        </w:rPr>
        <w:t>61</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w:t>
      </w:r>
      <w:proofErr w:type="spellStart"/>
      <w:r w:rsidRPr="00D529E0">
        <w:rPr>
          <w:rFonts w:ascii="Arial" w:hAnsi="Arial" w:cs="Arial"/>
          <w:b w:val="0"/>
          <w:bCs/>
          <w:sz w:val="22"/>
          <w:szCs w:val="22"/>
          <w:u w:val="none"/>
        </w:rPr>
        <w:t>is</w:t>
      </w:r>
      <w:proofErr w:type="spellEnd"/>
      <w:r w:rsidRPr="00D529E0">
        <w:rPr>
          <w:rFonts w:ascii="Arial" w:hAnsi="Arial" w:cs="Arial"/>
          <w:b w:val="0"/>
          <w:bCs/>
          <w:sz w:val="22"/>
          <w:szCs w:val="22"/>
          <w:u w:val="none"/>
        </w:rPr>
        <w:t>)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31820474" w14:textId="77777777" w:rsidR="00CC28EB" w:rsidRDefault="00CC28EB"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5F51F281"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08275265"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w:t>
      </w:r>
      <w:r w:rsidR="00D356FD">
        <w:rPr>
          <w:rFonts w:ascii="Arial" w:hAnsi="Arial" w:cs="Arial"/>
          <w:b w:val="0"/>
          <w:bCs/>
          <w:sz w:val="22"/>
          <w:szCs w:val="22"/>
          <w:u w:val="none"/>
        </w:rPr>
        <w:t>61</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w:t>
      </w:r>
      <w:r w:rsidR="00001D83">
        <w:rPr>
          <w:rFonts w:ascii="Arial" w:hAnsi="Arial" w:cs="Arial"/>
          <w:b w:val="0"/>
          <w:bCs/>
          <w:sz w:val="22"/>
          <w:szCs w:val="22"/>
          <w:u w:val="none"/>
        </w:rPr>
        <w:t>1</w:t>
      </w:r>
      <w:r w:rsidR="00D356FD">
        <w:rPr>
          <w:rFonts w:ascii="Arial" w:hAnsi="Arial" w:cs="Arial"/>
          <w:b w:val="0"/>
          <w:bCs/>
          <w:sz w:val="22"/>
          <w:szCs w:val="22"/>
          <w:u w:val="none"/>
        </w:rPr>
        <w:t>5</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w:t>
      </w:r>
      <w:proofErr w:type="spellStart"/>
      <w:r w:rsidRPr="00D529E0">
        <w:rPr>
          <w:rFonts w:ascii="Arial" w:hAnsi="Arial" w:cs="Arial"/>
          <w:b w:val="0"/>
          <w:bCs/>
          <w:sz w:val="22"/>
          <w:szCs w:val="22"/>
          <w:u w:val="none"/>
        </w:rPr>
        <w:t>is</w:t>
      </w:r>
      <w:proofErr w:type="spellEnd"/>
      <w:r w:rsidRPr="00D529E0">
        <w:rPr>
          <w:rFonts w:ascii="Arial" w:hAnsi="Arial" w:cs="Arial"/>
          <w:b w:val="0"/>
          <w:bCs/>
          <w:sz w:val="22"/>
          <w:szCs w:val="22"/>
          <w:u w:val="none"/>
        </w:rPr>
        <w:t>)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30F4A2FB" w14:textId="77777777" w:rsidR="00BE6049" w:rsidRDefault="00BE6049" w:rsidP="00574317">
      <w:pPr>
        <w:ind w:right="-2"/>
        <w:jc w:val="center"/>
        <w:rPr>
          <w:rFonts w:ascii="Arial" w:hAnsi="Arial" w:cs="Arial"/>
          <w:b/>
          <w:bCs/>
          <w:iCs/>
          <w:sz w:val="22"/>
          <w:szCs w:val="22"/>
        </w:rPr>
      </w:pPr>
    </w:p>
    <w:p w14:paraId="7EE6E477" w14:textId="77777777" w:rsidR="00001D83" w:rsidRDefault="00001D83" w:rsidP="00574317">
      <w:pPr>
        <w:ind w:right="-2"/>
        <w:jc w:val="center"/>
        <w:rPr>
          <w:rFonts w:ascii="Arial" w:hAnsi="Arial" w:cs="Arial"/>
          <w:b/>
          <w:bCs/>
          <w:iCs/>
          <w:sz w:val="22"/>
          <w:szCs w:val="22"/>
        </w:rPr>
      </w:pPr>
    </w:p>
    <w:p w14:paraId="5F28397C" w14:textId="77777777" w:rsidR="00BE6049" w:rsidRDefault="00BE6049"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06F6B4E9"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0762208A"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5C99D668"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w:t>
      </w:r>
      <w:r w:rsidR="00D356FD">
        <w:rPr>
          <w:rFonts w:ascii="Arial" w:hAnsi="Arial" w:cs="Arial"/>
          <w:b/>
          <w:bCs/>
          <w:sz w:val="22"/>
          <w:szCs w:val="22"/>
        </w:rPr>
        <w:t>61</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w:t>
      </w:r>
      <w:r w:rsidR="00754534">
        <w:rPr>
          <w:rFonts w:ascii="Arial" w:hAnsi="Arial" w:cs="Arial"/>
          <w:b/>
          <w:bCs/>
          <w:sz w:val="22"/>
          <w:szCs w:val="22"/>
        </w:rPr>
        <w:t>1</w:t>
      </w:r>
      <w:r w:rsidR="00D356FD">
        <w:rPr>
          <w:rFonts w:ascii="Arial" w:hAnsi="Arial" w:cs="Arial"/>
          <w:b/>
          <w:bCs/>
          <w:sz w:val="22"/>
          <w:szCs w:val="22"/>
        </w:rPr>
        <w:t>5</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45F0DEBE"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 xml:space="preserve">....... </w:t>
      </w:r>
      <w:r w:rsidR="00101255">
        <w:rPr>
          <w:rFonts w:ascii="Arial" w:hAnsi="Arial" w:cs="Arial"/>
          <w:sz w:val="22"/>
          <w:szCs w:val="22"/>
        </w:rPr>
        <w:t>Whatsapp:</w:t>
      </w:r>
      <w:r w:rsidRPr="00D529E0">
        <w:rPr>
          <w:rFonts w:ascii="Arial" w:hAnsi="Arial" w:cs="Arial"/>
          <w:sz w:val="22"/>
          <w:szCs w:val="22"/>
        </w:rPr>
        <w:t>........</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7CF400CA" w14:textId="137E7774" w:rsidR="000E6933" w:rsidRDefault="00EE2B41" w:rsidP="00574317">
      <w:pPr>
        <w:overflowPunct w:val="0"/>
        <w:autoSpaceDE w:val="0"/>
        <w:autoSpaceDN w:val="0"/>
        <w:adjustRightInd w:val="0"/>
        <w:ind w:right="-2"/>
        <w:jc w:val="both"/>
        <w:textAlignment w:val="baseline"/>
        <w:rPr>
          <w:rFonts w:ascii="Verdana" w:hAnsi="Verdana" w:cs="Arial"/>
          <w:sz w:val="18"/>
          <w:szCs w:val="18"/>
        </w:rPr>
      </w:pPr>
      <w:r w:rsidRPr="00542541">
        <w:rPr>
          <w:rFonts w:ascii="Arial" w:hAnsi="Arial" w:cs="Arial"/>
          <w:bCs/>
          <w:sz w:val="20"/>
          <w:szCs w:val="20"/>
        </w:rPr>
        <w:t xml:space="preserve">Objeto: </w:t>
      </w:r>
      <w:r w:rsidR="00D356FD" w:rsidRPr="00171B0E">
        <w:rPr>
          <w:rFonts w:ascii="Verdana" w:hAnsi="Verdana" w:cs="Arial"/>
          <w:sz w:val="18"/>
          <w:szCs w:val="18"/>
        </w:rPr>
        <w:t>“contratação para aquisição de materiais de higiene destinados às pessoas em situação de vulnerabilidade social em conformidade com a necessidades da Secretaria Municipal De Assistência Social Do Município De Selvíria – M</w:t>
      </w:r>
      <w:r w:rsidR="00D356FD">
        <w:rPr>
          <w:rFonts w:ascii="Verdana" w:hAnsi="Verdana" w:cs="Arial"/>
          <w:sz w:val="18"/>
          <w:szCs w:val="18"/>
        </w:rPr>
        <w:t>S”</w:t>
      </w:r>
      <w:r w:rsidR="0035035C">
        <w:rPr>
          <w:rFonts w:ascii="Verdana" w:hAnsi="Verdana" w:cs="Arial"/>
          <w:sz w:val="18"/>
          <w:szCs w:val="18"/>
        </w:rPr>
        <w:t>.</w:t>
      </w:r>
    </w:p>
    <w:p w14:paraId="6EBC1BDC" w14:textId="77777777" w:rsidR="00D356FD" w:rsidRDefault="00D356FD" w:rsidP="00574317">
      <w:pPr>
        <w:overflowPunct w:val="0"/>
        <w:autoSpaceDE w:val="0"/>
        <w:autoSpaceDN w:val="0"/>
        <w:adjustRightInd w:val="0"/>
        <w:ind w:right="-2"/>
        <w:jc w:val="both"/>
        <w:textAlignment w:val="baseline"/>
        <w:rPr>
          <w:rFonts w:ascii="Arial" w:hAnsi="Arial" w:cs="Arial"/>
          <w:bCs/>
          <w:sz w:val="20"/>
          <w:szCs w:val="20"/>
        </w:rPr>
      </w:pPr>
    </w:p>
    <w:p w14:paraId="13705321" w14:textId="7D3DB54B" w:rsidR="000E6933" w:rsidRDefault="000E6933" w:rsidP="000E6933">
      <w:pPr>
        <w:tabs>
          <w:tab w:val="left" w:pos="6063"/>
        </w:tabs>
        <w:jc w:val="center"/>
        <w:rPr>
          <w:rFonts w:ascii="Verdana" w:hAnsi="Verdana" w:cs="Arial"/>
          <w:b/>
          <w:bCs/>
          <w:sz w:val="18"/>
          <w:szCs w:val="18"/>
        </w:rPr>
      </w:pPr>
      <w:r>
        <w:rPr>
          <w:rFonts w:ascii="Verdana" w:hAnsi="Verdana" w:cs="Tahoma"/>
          <w:b/>
          <w:bCs/>
          <w:sz w:val="18"/>
          <w:szCs w:val="18"/>
        </w:rPr>
        <w:t xml:space="preserve">Exclusivo ME/EPP, com prioridade regional nos lances, </w:t>
      </w:r>
      <w:r w:rsidRPr="009E5116">
        <w:rPr>
          <w:rFonts w:ascii="Verdana" w:hAnsi="Verdana" w:cs="Arial"/>
          <w:b/>
          <w:bCs/>
          <w:sz w:val="18"/>
          <w:szCs w:val="18"/>
        </w:rPr>
        <w:t xml:space="preserve">conforme decreto municipal 030/2022 e art.48, §3 da </w:t>
      </w:r>
      <w:proofErr w:type="spellStart"/>
      <w:r w:rsidRPr="009E5116">
        <w:rPr>
          <w:rFonts w:ascii="Verdana" w:hAnsi="Verdana" w:cs="Arial"/>
          <w:b/>
          <w:bCs/>
          <w:sz w:val="18"/>
          <w:szCs w:val="18"/>
        </w:rPr>
        <w:t>lc</w:t>
      </w:r>
      <w:proofErr w:type="spellEnd"/>
      <w:r w:rsidRPr="009E5116">
        <w:rPr>
          <w:rFonts w:ascii="Verdana" w:hAnsi="Verdana" w:cs="Arial"/>
          <w:b/>
          <w:bCs/>
          <w:sz w:val="18"/>
          <w:szCs w:val="18"/>
        </w:rPr>
        <w:t xml:space="preserve"> </w:t>
      </w:r>
      <w:r>
        <w:rPr>
          <w:rFonts w:ascii="Verdana" w:hAnsi="Verdana" w:cs="Arial"/>
          <w:b/>
          <w:bCs/>
          <w:sz w:val="18"/>
          <w:szCs w:val="18"/>
        </w:rPr>
        <w:t xml:space="preserve">147/14 </w:t>
      </w:r>
      <w:proofErr w:type="spellStart"/>
      <w:r>
        <w:rPr>
          <w:rFonts w:ascii="Verdana" w:hAnsi="Verdana" w:cs="Arial"/>
          <w:b/>
          <w:bCs/>
          <w:sz w:val="18"/>
          <w:szCs w:val="18"/>
        </w:rPr>
        <w:t>c.c</w:t>
      </w:r>
      <w:proofErr w:type="spellEnd"/>
      <w:r>
        <w:rPr>
          <w:rFonts w:ascii="Verdana" w:hAnsi="Verdana" w:cs="Arial"/>
          <w:b/>
          <w:bCs/>
          <w:sz w:val="18"/>
          <w:szCs w:val="18"/>
        </w:rPr>
        <w:t xml:space="preserve"> lei </w:t>
      </w:r>
      <w:r w:rsidRPr="009E5116">
        <w:rPr>
          <w:rFonts w:ascii="Verdana" w:hAnsi="Verdana" w:cs="Arial"/>
          <w:b/>
          <w:bCs/>
          <w:sz w:val="18"/>
          <w:szCs w:val="18"/>
        </w:rPr>
        <w:t>123/06.</w:t>
      </w:r>
    </w:p>
    <w:p w14:paraId="414182F4" w14:textId="77777777" w:rsidR="0078580B" w:rsidRDefault="0078580B" w:rsidP="000E6933">
      <w:pPr>
        <w:tabs>
          <w:tab w:val="left" w:pos="6063"/>
        </w:tabs>
        <w:jc w:val="center"/>
        <w:rPr>
          <w:rFonts w:ascii="Verdana" w:hAnsi="Verdana" w:cs="Arial"/>
          <w:b/>
          <w:bCs/>
          <w:sz w:val="18"/>
          <w:szCs w:val="18"/>
        </w:rPr>
      </w:pPr>
    </w:p>
    <w:p w14:paraId="6ADB8179" w14:textId="02E6CA0B" w:rsidR="0078580B" w:rsidRDefault="0078580B" w:rsidP="000E6933">
      <w:pPr>
        <w:tabs>
          <w:tab w:val="left" w:pos="6063"/>
        </w:tabs>
        <w:jc w:val="center"/>
        <w:rPr>
          <w:rFonts w:ascii="Verdana" w:hAnsi="Verdana" w:cs="Arial"/>
          <w:b/>
          <w:bCs/>
          <w:sz w:val="18"/>
          <w:szCs w:val="18"/>
        </w:rPr>
      </w:pPr>
      <w:r>
        <w:rPr>
          <w:rFonts w:ascii="Verdana" w:hAnsi="Verdana" w:cs="Arial"/>
          <w:b/>
          <w:bCs/>
          <w:sz w:val="18"/>
          <w:szCs w:val="18"/>
        </w:rPr>
        <w:t xml:space="preserve">O lote </w:t>
      </w:r>
      <w:r w:rsidR="00C43E0F">
        <w:rPr>
          <w:rFonts w:ascii="Verdana" w:hAnsi="Verdana" w:cs="Arial"/>
          <w:b/>
          <w:bCs/>
          <w:sz w:val="18"/>
          <w:szCs w:val="18"/>
        </w:rPr>
        <w:t>será</w:t>
      </w:r>
      <w:r>
        <w:rPr>
          <w:rFonts w:ascii="Verdana" w:hAnsi="Verdana" w:cs="Arial"/>
          <w:b/>
          <w:bCs/>
          <w:sz w:val="18"/>
          <w:szCs w:val="18"/>
        </w:rPr>
        <w:t xml:space="preserve"> executado conforme especificações no termo de </w:t>
      </w:r>
      <w:r w:rsidR="00C43E0F">
        <w:rPr>
          <w:rFonts w:ascii="Verdana" w:hAnsi="Verdana" w:cs="Arial"/>
          <w:b/>
          <w:bCs/>
          <w:sz w:val="18"/>
          <w:szCs w:val="18"/>
        </w:rPr>
        <w:t xml:space="preserve">referência referente aos kits masculinos e </w:t>
      </w:r>
      <w:proofErr w:type="spellStart"/>
      <w:r w:rsidR="00C43E0F">
        <w:rPr>
          <w:rFonts w:ascii="Verdana" w:hAnsi="Verdana" w:cs="Arial"/>
          <w:b/>
          <w:bCs/>
          <w:sz w:val="18"/>
          <w:szCs w:val="18"/>
        </w:rPr>
        <w:t>fmininos</w:t>
      </w:r>
      <w:proofErr w:type="spellEnd"/>
      <w:r>
        <w:rPr>
          <w:rFonts w:ascii="Verdana" w:hAnsi="Verdana" w:cs="Arial"/>
          <w:b/>
          <w:bCs/>
          <w:sz w:val="18"/>
          <w:szCs w:val="18"/>
        </w:rPr>
        <w:t>.</w:t>
      </w:r>
    </w:p>
    <w:p w14:paraId="708C8B97" w14:textId="77777777" w:rsidR="008C41BB" w:rsidRDefault="008C41BB" w:rsidP="00574317">
      <w:pPr>
        <w:overflowPunct w:val="0"/>
        <w:autoSpaceDE w:val="0"/>
        <w:autoSpaceDN w:val="0"/>
        <w:adjustRightInd w:val="0"/>
        <w:ind w:right="-2"/>
        <w:jc w:val="both"/>
        <w:textAlignment w:val="baseline"/>
        <w:rPr>
          <w:rFonts w:ascii="Arial" w:hAnsi="Arial" w:cs="Arial"/>
          <w:bCs/>
          <w:sz w:val="20"/>
          <w:szCs w:val="20"/>
        </w:rPr>
      </w:pPr>
    </w:p>
    <w:tbl>
      <w:tblPr>
        <w:tblW w:w="96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99"/>
        <w:gridCol w:w="4374"/>
        <w:gridCol w:w="652"/>
        <w:gridCol w:w="785"/>
        <w:gridCol w:w="1098"/>
        <w:gridCol w:w="992"/>
        <w:gridCol w:w="1129"/>
      </w:tblGrid>
      <w:tr w:rsidR="00A5495A" w:rsidRPr="008B0DC0" w14:paraId="11460199" w14:textId="77777777" w:rsidTr="00BB29CF">
        <w:trPr>
          <w:trHeight w:val="353"/>
          <w:jc w:val="center"/>
        </w:trPr>
        <w:tc>
          <w:tcPr>
            <w:tcW w:w="9629" w:type="dxa"/>
            <w:gridSpan w:val="7"/>
            <w:tcBorders>
              <w:top w:val="single" w:sz="4" w:space="0" w:color="000000"/>
              <w:left w:val="single" w:sz="4" w:space="0" w:color="000000"/>
              <w:bottom w:val="single" w:sz="4" w:space="0" w:color="000000"/>
              <w:right w:val="single" w:sz="4" w:space="0" w:color="000000"/>
            </w:tcBorders>
            <w:shd w:val="clear" w:color="auto" w:fill="FFD966"/>
            <w:vAlign w:val="center"/>
          </w:tcPr>
          <w:p w14:paraId="1E49D390" w14:textId="4C1F1C9B" w:rsidR="00A5495A" w:rsidRDefault="00A5495A" w:rsidP="00A5495A">
            <w:pPr>
              <w:jc w:val="center"/>
              <w:rPr>
                <w:rFonts w:ascii="Arial" w:eastAsia="Arial" w:hAnsi="Arial" w:cs="Arial"/>
                <w:b/>
                <w:bCs/>
                <w:sz w:val="16"/>
                <w:szCs w:val="16"/>
              </w:rPr>
            </w:pPr>
            <w:r>
              <w:rPr>
                <w:rFonts w:ascii="Arial" w:eastAsia="Arial" w:hAnsi="Arial" w:cs="Arial"/>
                <w:b/>
                <w:bCs/>
                <w:sz w:val="16"/>
                <w:szCs w:val="16"/>
              </w:rPr>
              <w:t>LOTE UNICO</w:t>
            </w:r>
          </w:p>
        </w:tc>
      </w:tr>
      <w:tr w:rsidR="00A5495A" w:rsidRPr="008B0DC0" w14:paraId="40CABA8A" w14:textId="092FD5A4" w:rsidTr="00A5495A">
        <w:trPr>
          <w:trHeight w:val="353"/>
          <w:jc w:val="center"/>
        </w:trPr>
        <w:tc>
          <w:tcPr>
            <w:tcW w:w="599"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7B64F3FC"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ITEM</w:t>
            </w:r>
          </w:p>
        </w:tc>
        <w:tc>
          <w:tcPr>
            <w:tcW w:w="4374"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3D27AEA2"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DESCRIÇÃO</w:t>
            </w:r>
          </w:p>
        </w:tc>
        <w:tc>
          <w:tcPr>
            <w:tcW w:w="652"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36635C63"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UNID.</w:t>
            </w:r>
          </w:p>
        </w:tc>
        <w:tc>
          <w:tcPr>
            <w:tcW w:w="785"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1CDC0C25" w14:textId="7D71D087" w:rsidR="00A5495A" w:rsidRPr="008B0DC0" w:rsidRDefault="00A5495A" w:rsidP="00A5495A">
            <w:pPr>
              <w:jc w:val="center"/>
              <w:rPr>
                <w:rFonts w:ascii="Arial" w:eastAsia="Arial" w:hAnsi="Arial" w:cs="Arial"/>
                <w:sz w:val="16"/>
                <w:szCs w:val="16"/>
              </w:rPr>
            </w:pPr>
            <w:r w:rsidRPr="008B0DC0">
              <w:rPr>
                <w:rFonts w:ascii="Arial" w:eastAsia="Arial" w:hAnsi="Arial" w:cs="Arial"/>
                <w:b/>
                <w:bCs/>
                <w:sz w:val="16"/>
                <w:szCs w:val="16"/>
              </w:rPr>
              <w:t>QUANT</w:t>
            </w:r>
          </w:p>
        </w:tc>
        <w:tc>
          <w:tcPr>
            <w:tcW w:w="1098"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5A1C84F5" w14:textId="30105A88" w:rsidR="00A5495A" w:rsidRPr="008B0DC0" w:rsidRDefault="00A5495A" w:rsidP="00A5495A">
            <w:pPr>
              <w:jc w:val="center"/>
              <w:rPr>
                <w:rFonts w:ascii="Arial" w:eastAsia="Arial" w:hAnsi="Arial" w:cs="Arial"/>
                <w:b/>
                <w:bCs/>
                <w:sz w:val="16"/>
                <w:szCs w:val="16"/>
              </w:rPr>
            </w:pPr>
            <w:r>
              <w:rPr>
                <w:rFonts w:ascii="Arial" w:eastAsia="Arial" w:hAnsi="Arial" w:cs="Arial"/>
                <w:b/>
                <w:bCs/>
                <w:sz w:val="16"/>
                <w:szCs w:val="16"/>
              </w:rPr>
              <w:t>MARCA</w:t>
            </w:r>
          </w:p>
        </w:tc>
        <w:tc>
          <w:tcPr>
            <w:tcW w:w="992"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1CCF1238" w14:textId="7029AB3C" w:rsidR="00A5495A" w:rsidRPr="008B0DC0" w:rsidRDefault="00A5495A" w:rsidP="00A5495A">
            <w:pPr>
              <w:jc w:val="center"/>
              <w:rPr>
                <w:rFonts w:ascii="Arial" w:eastAsia="Arial" w:hAnsi="Arial" w:cs="Arial"/>
                <w:b/>
                <w:bCs/>
                <w:sz w:val="16"/>
                <w:szCs w:val="16"/>
              </w:rPr>
            </w:pPr>
            <w:r>
              <w:rPr>
                <w:rFonts w:ascii="Arial" w:eastAsia="Arial" w:hAnsi="Arial" w:cs="Arial"/>
                <w:b/>
                <w:bCs/>
                <w:sz w:val="16"/>
                <w:szCs w:val="16"/>
              </w:rPr>
              <w:t>V.UNIT</w:t>
            </w:r>
          </w:p>
        </w:tc>
        <w:tc>
          <w:tcPr>
            <w:tcW w:w="1129" w:type="dxa"/>
            <w:tcBorders>
              <w:top w:val="single" w:sz="4" w:space="0" w:color="000000"/>
              <w:left w:val="single" w:sz="4" w:space="0" w:color="000000"/>
              <w:bottom w:val="single" w:sz="4" w:space="0" w:color="000000"/>
              <w:right w:val="single" w:sz="4" w:space="0" w:color="000000"/>
            </w:tcBorders>
            <w:shd w:val="clear" w:color="auto" w:fill="FFD966"/>
            <w:vAlign w:val="center"/>
          </w:tcPr>
          <w:p w14:paraId="0B23B9D1" w14:textId="3BCB6F2E" w:rsidR="00A5495A" w:rsidRPr="008B0DC0" w:rsidRDefault="00A5495A" w:rsidP="00A5495A">
            <w:pPr>
              <w:jc w:val="center"/>
              <w:rPr>
                <w:rFonts w:ascii="Arial" w:eastAsia="Arial" w:hAnsi="Arial" w:cs="Arial"/>
                <w:b/>
                <w:bCs/>
                <w:sz w:val="16"/>
                <w:szCs w:val="16"/>
              </w:rPr>
            </w:pPr>
            <w:r>
              <w:rPr>
                <w:rFonts w:ascii="Arial" w:eastAsia="Arial" w:hAnsi="Arial" w:cs="Arial"/>
                <w:b/>
                <w:bCs/>
                <w:sz w:val="16"/>
                <w:szCs w:val="16"/>
              </w:rPr>
              <w:t>V.TOTAL</w:t>
            </w:r>
          </w:p>
        </w:tc>
      </w:tr>
      <w:tr w:rsidR="00A5495A" w:rsidRPr="008B0DC0" w14:paraId="71FE3F14" w14:textId="749C341B" w:rsidTr="00A5495A">
        <w:trPr>
          <w:trHeight w:val="150"/>
          <w:jc w:val="center"/>
        </w:trPr>
        <w:tc>
          <w:tcPr>
            <w:tcW w:w="599" w:type="dxa"/>
          </w:tcPr>
          <w:p w14:paraId="3C630478"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w:t>
            </w:r>
          </w:p>
        </w:tc>
        <w:tc>
          <w:tcPr>
            <w:tcW w:w="4374" w:type="dxa"/>
            <w:shd w:val="clear" w:color="auto" w:fill="FFFFFF"/>
            <w:vAlign w:val="center"/>
          </w:tcPr>
          <w:p w14:paraId="3DAF3C3F"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Absorvente íntimo feminino, embalagem com no mínimo 8 unidades, c/ abas, fluxo normal, cobertura suave, formato anatômico, c/ canais laterais, circuito completo de ultra absorção, c/ gel, composto de fibras de celulose, polipropileno, polímero superabsorvente, filme de polietileno, adesivos termoplásticos e papel siliconado, s/ fibras de algodão, componentes atóxicos, não propensos a causar irritação em contato com a pele, testado dermatologicamente, embalagem c/ número do lote, data de fabricação e validade. Marca de referência igual ou similar Mili ou Sempre Livre.</w:t>
            </w:r>
          </w:p>
        </w:tc>
        <w:tc>
          <w:tcPr>
            <w:tcW w:w="652" w:type="dxa"/>
            <w:vAlign w:val="center"/>
          </w:tcPr>
          <w:p w14:paraId="06A70FC3"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PCT</w:t>
            </w:r>
          </w:p>
        </w:tc>
        <w:tc>
          <w:tcPr>
            <w:tcW w:w="785" w:type="dxa"/>
            <w:vAlign w:val="center"/>
          </w:tcPr>
          <w:p w14:paraId="52145B45"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10</w:t>
            </w:r>
          </w:p>
        </w:tc>
        <w:tc>
          <w:tcPr>
            <w:tcW w:w="1098" w:type="dxa"/>
          </w:tcPr>
          <w:p w14:paraId="20AB4C8D" w14:textId="77777777" w:rsidR="00A5495A" w:rsidRPr="008B0DC0" w:rsidRDefault="00A5495A" w:rsidP="007D79B1">
            <w:pPr>
              <w:jc w:val="center"/>
              <w:rPr>
                <w:rFonts w:ascii="Arial" w:eastAsia="Arial" w:hAnsi="Arial" w:cs="Arial"/>
                <w:sz w:val="16"/>
                <w:szCs w:val="16"/>
              </w:rPr>
            </w:pPr>
          </w:p>
        </w:tc>
        <w:tc>
          <w:tcPr>
            <w:tcW w:w="992" w:type="dxa"/>
          </w:tcPr>
          <w:p w14:paraId="008EE1EC" w14:textId="77777777" w:rsidR="00A5495A" w:rsidRPr="008B0DC0" w:rsidRDefault="00A5495A" w:rsidP="007D79B1">
            <w:pPr>
              <w:jc w:val="center"/>
              <w:rPr>
                <w:rFonts w:ascii="Arial" w:eastAsia="Arial" w:hAnsi="Arial" w:cs="Arial"/>
                <w:sz w:val="16"/>
                <w:szCs w:val="16"/>
              </w:rPr>
            </w:pPr>
          </w:p>
        </w:tc>
        <w:tc>
          <w:tcPr>
            <w:tcW w:w="1129" w:type="dxa"/>
          </w:tcPr>
          <w:p w14:paraId="2787DDF4" w14:textId="77777777" w:rsidR="00A5495A" w:rsidRPr="008B0DC0" w:rsidRDefault="00A5495A" w:rsidP="007D79B1">
            <w:pPr>
              <w:jc w:val="center"/>
              <w:rPr>
                <w:rFonts w:ascii="Arial" w:eastAsia="Arial" w:hAnsi="Arial" w:cs="Arial"/>
                <w:sz w:val="16"/>
                <w:szCs w:val="16"/>
              </w:rPr>
            </w:pPr>
          </w:p>
        </w:tc>
      </w:tr>
      <w:tr w:rsidR="00A5495A" w:rsidRPr="008B0DC0" w14:paraId="5B42EF04" w14:textId="225AB415" w:rsidTr="00A5495A">
        <w:trPr>
          <w:trHeight w:val="150"/>
          <w:jc w:val="center"/>
        </w:trPr>
        <w:tc>
          <w:tcPr>
            <w:tcW w:w="599" w:type="dxa"/>
          </w:tcPr>
          <w:p w14:paraId="41C6DA60"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2</w:t>
            </w:r>
          </w:p>
        </w:tc>
        <w:tc>
          <w:tcPr>
            <w:tcW w:w="4374" w:type="dxa"/>
            <w:shd w:val="clear" w:color="auto" w:fill="FFFFFF"/>
            <w:vAlign w:val="center"/>
          </w:tcPr>
          <w:p w14:paraId="04B47550"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 xml:space="preserve">Desodorante antitranspirante Masculino, desodorante, tipo spray aerossol, com no mínimo 150 ml, conter </w:t>
            </w:r>
            <w:proofErr w:type="spellStart"/>
            <w:r w:rsidRPr="008B0DC0">
              <w:rPr>
                <w:rFonts w:ascii="Arial" w:eastAsia="Arial" w:hAnsi="Arial" w:cs="Arial"/>
                <w:sz w:val="16"/>
                <w:szCs w:val="16"/>
              </w:rPr>
              <w:t>cloridróxido</w:t>
            </w:r>
            <w:proofErr w:type="spellEnd"/>
            <w:r w:rsidRPr="008B0DC0">
              <w:rPr>
                <w:rFonts w:ascii="Arial" w:eastAsia="Arial" w:hAnsi="Arial" w:cs="Arial"/>
                <w:sz w:val="16"/>
                <w:szCs w:val="16"/>
              </w:rPr>
              <w:t xml:space="preserve"> de alumínio, água, éter, </w:t>
            </w:r>
            <w:proofErr w:type="spellStart"/>
            <w:r w:rsidRPr="008B0DC0">
              <w:rPr>
                <w:rFonts w:ascii="Arial" w:eastAsia="Arial" w:hAnsi="Arial" w:cs="Arial"/>
                <w:sz w:val="16"/>
                <w:szCs w:val="16"/>
              </w:rPr>
              <w:t>etda</w:t>
            </w:r>
            <w:proofErr w:type="spellEnd"/>
            <w:r w:rsidRPr="008B0DC0">
              <w:rPr>
                <w:rFonts w:ascii="Arial" w:eastAsia="Arial" w:hAnsi="Arial" w:cs="Arial"/>
                <w:sz w:val="16"/>
                <w:szCs w:val="16"/>
              </w:rPr>
              <w:t xml:space="preserve"> dissódico. Masculino, ação prolongada, antialérgico, secagem rápida, sem álcool. Embalagem contendo data de fabricação e validade a vencer de no mínimo 12 meses contados da entrega. Marca de referência igual ou similar Rexona ou Nivea.</w:t>
            </w:r>
          </w:p>
        </w:tc>
        <w:tc>
          <w:tcPr>
            <w:tcW w:w="652" w:type="dxa"/>
            <w:vAlign w:val="center"/>
          </w:tcPr>
          <w:p w14:paraId="1A0528C6"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52F9FBEF"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70</w:t>
            </w:r>
          </w:p>
        </w:tc>
        <w:tc>
          <w:tcPr>
            <w:tcW w:w="1098" w:type="dxa"/>
          </w:tcPr>
          <w:p w14:paraId="4D5936A3" w14:textId="77777777" w:rsidR="00A5495A" w:rsidRPr="008B0DC0" w:rsidRDefault="00A5495A" w:rsidP="007D79B1">
            <w:pPr>
              <w:jc w:val="center"/>
              <w:rPr>
                <w:rFonts w:ascii="Arial" w:eastAsia="Arial" w:hAnsi="Arial" w:cs="Arial"/>
                <w:sz w:val="16"/>
                <w:szCs w:val="16"/>
              </w:rPr>
            </w:pPr>
          </w:p>
        </w:tc>
        <w:tc>
          <w:tcPr>
            <w:tcW w:w="992" w:type="dxa"/>
          </w:tcPr>
          <w:p w14:paraId="6834AC9C" w14:textId="77777777" w:rsidR="00A5495A" w:rsidRPr="008B0DC0" w:rsidRDefault="00A5495A" w:rsidP="007D79B1">
            <w:pPr>
              <w:jc w:val="center"/>
              <w:rPr>
                <w:rFonts w:ascii="Arial" w:eastAsia="Arial" w:hAnsi="Arial" w:cs="Arial"/>
                <w:sz w:val="16"/>
                <w:szCs w:val="16"/>
              </w:rPr>
            </w:pPr>
          </w:p>
        </w:tc>
        <w:tc>
          <w:tcPr>
            <w:tcW w:w="1129" w:type="dxa"/>
          </w:tcPr>
          <w:p w14:paraId="0CBB4653" w14:textId="77777777" w:rsidR="00A5495A" w:rsidRPr="008B0DC0" w:rsidRDefault="00A5495A" w:rsidP="007D79B1">
            <w:pPr>
              <w:jc w:val="center"/>
              <w:rPr>
                <w:rFonts w:ascii="Arial" w:eastAsia="Arial" w:hAnsi="Arial" w:cs="Arial"/>
                <w:sz w:val="16"/>
                <w:szCs w:val="16"/>
              </w:rPr>
            </w:pPr>
          </w:p>
        </w:tc>
      </w:tr>
      <w:tr w:rsidR="00A5495A" w:rsidRPr="008B0DC0" w14:paraId="277CCBBA" w14:textId="07859694" w:rsidTr="00A5495A">
        <w:trPr>
          <w:trHeight w:val="150"/>
          <w:jc w:val="center"/>
        </w:trPr>
        <w:tc>
          <w:tcPr>
            <w:tcW w:w="599" w:type="dxa"/>
          </w:tcPr>
          <w:p w14:paraId="31D85B93"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3</w:t>
            </w:r>
          </w:p>
        </w:tc>
        <w:tc>
          <w:tcPr>
            <w:tcW w:w="4374" w:type="dxa"/>
            <w:shd w:val="clear" w:color="auto" w:fill="FFFFFF"/>
            <w:vAlign w:val="center"/>
          </w:tcPr>
          <w:p w14:paraId="543DD830"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 xml:space="preserve">Desodorante antitranspirante Feminino, desodorante, tipo spray aerossol, com no mínimo 150 ml, conter </w:t>
            </w:r>
            <w:proofErr w:type="spellStart"/>
            <w:r w:rsidRPr="008B0DC0">
              <w:rPr>
                <w:rFonts w:ascii="Arial" w:eastAsia="Arial" w:hAnsi="Arial" w:cs="Arial"/>
                <w:sz w:val="16"/>
                <w:szCs w:val="16"/>
              </w:rPr>
              <w:t>cloridróxido</w:t>
            </w:r>
            <w:proofErr w:type="spellEnd"/>
            <w:r w:rsidRPr="008B0DC0">
              <w:rPr>
                <w:rFonts w:ascii="Arial" w:eastAsia="Arial" w:hAnsi="Arial" w:cs="Arial"/>
                <w:sz w:val="16"/>
                <w:szCs w:val="16"/>
              </w:rPr>
              <w:t xml:space="preserve"> de alumínio, água, éter, </w:t>
            </w:r>
            <w:proofErr w:type="spellStart"/>
            <w:r w:rsidRPr="008B0DC0">
              <w:rPr>
                <w:rFonts w:ascii="Arial" w:eastAsia="Arial" w:hAnsi="Arial" w:cs="Arial"/>
                <w:sz w:val="16"/>
                <w:szCs w:val="16"/>
              </w:rPr>
              <w:t>etda</w:t>
            </w:r>
            <w:proofErr w:type="spellEnd"/>
            <w:r w:rsidRPr="008B0DC0">
              <w:rPr>
                <w:rFonts w:ascii="Arial" w:eastAsia="Arial" w:hAnsi="Arial" w:cs="Arial"/>
                <w:sz w:val="16"/>
                <w:szCs w:val="16"/>
              </w:rPr>
              <w:t>, dissódico. Ação prolongada, antialérgico, secagem rápida, sem álcool. Embalagem contendo data de fabricação e validade a vencer de no mínimo 12 meses contados da entrega. Marca de referência igual ou similar Rexona ou Nivea</w:t>
            </w:r>
          </w:p>
        </w:tc>
        <w:tc>
          <w:tcPr>
            <w:tcW w:w="652" w:type="dxa"/>
            <w:vAlign w:val="center"/>
          </w:tcPr>
          <w:p w14:paraId="639B95B5"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62CB2CA6"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10</w:t>
            </w:r>
          </w:p>
        </w:tc>
        <w:tc>
          <w:tcPr>
            <w:tcW w:w="1098" w:type="dxa"/>
          </w:tcPr>
          <w:p w14:paraId="657F940E" w14:textId="77777777" w:rsidR="00A5495A" w:rsidRPr="008B0DC0" w:rsidRDefault="00A5495A" w:rsidP="007D79B1">
            <w:pPr>
              <w:jc w:val="center"/>
              <w:rPr>
                <w:rFonts w:ascii="Arial" w:eastAsia="Arial" w:hAnsi="Arial" w:cs="Arial"/>
                <w:sz w:val="16"/>
                <w:szCs w:val="16"/>
              </w:rPr>
            </w:pPr>
          </w:p>
        </w:tc>
        <w:tc>
          <w:tcPr>
            <w:tcW w:w="992" w:type="dxa"/>
          </w:tcPr>
          <w:p w14:paraId="62433BF3" w14:textId="77777777" w:rsidR="00A5495A" w:rsidRPr="008B0DC0" w:rsidRDefault="00A5495A" w:rsidP="007D79B1">
            <w:pPr>
              <w:jc w:val="center"/>
              <w:rPr>
                <w:rFonts w:ascii="Arial" w:eastAsia="Arial" w:hAnsi="Arial" w:cs="Arial"/>
                <w:sz w:val="16"/>
                <w:szCs w:val="16"/>
              </w:rPr>
            </w:pPr>
          </w:p>
        </w:tc>
        <w:tc>
          <w:tcPr>
            <w:tcW w:w="1129" w:type="dxa"/>
          </w:tcPr>
          <w:p w14:paraId="2AEE56A0" w14:textId="77777777" w:rsidR="00A5495A" w:rsidRPr="008B0DC0" w:rsidRDefault="00A5495A" w:rsidP="007D79B1">
            <w:pPr>
              <w:jc w:val="center"/>
              <w:rPr>
                <w:rFonts w:ascii="Arial" w:eastAsia="Arial" w:hAnsi="Arial" w:cs="Arial"/>
                <w:sz w:val="16"/>
                <w:szCs w:val="16"/>
              </w:rPr>
            </w:pPr>
          </w:p>
        </w:tc>
      </w:tr>
      <w:tr w:rsidR="00A5495A" w:rsidRPr="008B0DC0" w14:paraId="72DC5E8B" w14:textId="147E0E12" w:rsidTr="00A5495A">
        <w:trPr>
          <w:trHeight w:val="566"/>
          <w:jc w:val="center"/>
        </w:trPr>
        <w:tc>
          <w:tcPr>
            <w:tcW w:w="599" w:type="dxa"/>
          </w:tcPr>
          <w:p w14:paraId="79A055DD"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4</w:t>
            </w:r>
          </w:p>
        </w:tc>
        <w:tc>
          <w:tcPr>
            <w:tcW w:w="4374" w:type="dxa"/>
            <w:shd w:val="clear" w:color="auto" w:fill="FFFFFF"/>
            <w:vAlign w:val="center"/>
          </w:tcPr>
          <w:p w14:paraId="170B0170"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Aparelho de barbear com no mínimo 02 (duas) lâminas paralelas, com fita indicadora; confeccionado em material resistente, com fita lubrificante. Embalagem com02 (duas) unidades. Validade mínima de 06 (seis) meses após a data de entrega. marca igual ou similar Gillette.</w:t>
            </w:r>
          </w:p>
        </w:tc>
        <w:tc>
          <w:tcPr>
            <w:tcW w:w="652" w:type="dxa"/>
            <w:vAlign w:val="center"/>
          </w:tcPr>
          <w:p w14:paraId="4E83100C"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150B7035"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80</w:t>
            </w:r>
          </w:p>
        </w:tc>
        <w:tc>
          <w:tcPr>
            <w:tcW w:w="1098" w:type="dxa"/>
          </w:tcPr>
          <w:p w14:paraId="750AB2FE" w14:textId="77777777" w:rsidR="00A5495A" w:rsidRPr="008B0DC0" w:rsidRDefault="00A5495A" w:rsidP="007D79B1">
            <w:pPr>
              <w:jc w:val="center"/>
              <w:rPr>
                <w:rFonts w:ascii="Arial" w:eastAsia="Arial" w:hAnsi="Arial" w:cs="Arial"/>
                <w:sz w:val="16"/>
                <w:szCs w:val="16"/>
              </w:rPr>
            </w:pPr>
          </w:p>
        </w:tc>
        <w:tc>
          <w:tcPr>
            <w:tcW w:w="992" w:type="dxa"/>
          </w:tcPr>
          <w:p w14:paraId="1B55ECD7" w14:textId="77777777" w:rsidR="00A5495A" w:rsidRPr="008B0DC0" w:rsidRDefault="00A5495A" w:rsidP="007D79B1">
            <w:pPr>
              <w:jc w:val="center"/>
              <w:rPr>
                <w:rFonts w:ascii="Arial" w:eastAsia="Arial" w:hAnsi="Arial" w:cs="Arial"/>
                <w:sz w:val="16"/>
                <w:szCs w:val="16"/>
              </w:rPr>
            </w:pPr>
          </w:p>
        </w:tc>
        <w:tc>
          <w:tcPr>
            <w:tcW w:w="1129" w:type="dxa"/>
          </w:tcPr>
          <w:p w14:paraId="42EE8921" w14:textId="77777777" w:rsidR="00A5495A" w:rsidRPr="008B0DC0" w:rsidRDefault="00A5495A" w:rsidP="007D79B1">
            <w:pPr>
              <w:jc w:val="center"/>
              <w:rPr>
                <w:rFonts w:ascii="Arial" w:eastAsia="Arial" w:hAnsi="Arial" w:cs="Arial"/>
                <w:sz w:val="16"/>
                <w:szCs w:val="16"/>
              </w:rPr>
            </w:pPr>
          </w:p>
        </w:tc>
      </w:tr>
      <w:tr w:rsidR="00A5495A" w:rsidRPr="008B0DC0" w14:paraId="234A4713" w14:textId="540F807E" w:rsidTr="00A5495A">
        <w:trPr>
          <w:trHeight w:val="150"/>
          <w:jc w:val="center"/>
        </w:trPr>
        <w:tc>
          <w:tcPr>
            <w:tcW w:w="599" w:type="dxa"/>
          </w:tcPr>
          <w:p w14:paraId="0B23EAAB"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5</w:t>
            </w:r>
          </w:p>
        </w:tc>
        <w:tc>
          <w:tcPr>
            <w:tcW w:w="4374" w:type="dxa"/>
            <w:shd w:val="clear" w:color="auto" w:fill="FFFFFF"/>
            <w:vAlign w:val="center"/>
          </w:tcPr>
          <w:p w14:paraId="7BEE5272"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 xml:space="preserve">Creme dental adulto 70 gramas com flúor </w:t>
            </w:r>
            <w:proofErr w:type="spellStart"/>
            <w:r w:rsidRPr="008B0DC0">
              <w:rPr>
                <w:rFonts w:ascii="Arial" w:eastAsia="Arial" w:hAnsi="Arial" w:cs="Arial"/>
                <w:sz w:val="16"/>
                <w:szCs w:val="16"/>
              </w:rPr>
              <w:t>anti</w:t>
            </w:r>
            <w:proofErr w:type="spellEnd"/>
            <w:r w:rsidRPr="008B0DC0">
              <w:rPr>
                <w:rFonts w:ascii="Arial" w:eastAsia="Arial" w:hAnsi="Arial" w:cs="Arial"/>
                <w:sz w:val="16"/>
                <w:szCs w:val="16"/>
              </w:rPr>
              <w:t xml:space="preserve"> cárie, para adultos, embalagem contendo 90g. Validade: mínima de 24 meses</w:t>
            </w:r>
          </w:p>
        </w:tc>
        <w:tc>
          <w:tcPr>
            <w:tcW w:w="652" w:type="dxa"/>
            <w:vAlign w:val="center"/>
          </w:tcPr>
          <w:p w14:paraId="00DDE5B1"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5BC15798"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80</w:t>
            </w:r>
          </w:p>
        </w:tc>
        <w:tc>
          <w:tcPr>
            <w:tcW w:w="1098" w:type="dxa"/>
          </w:tcPr>
          <w:p w14:paraId="2615D786" w14:textId="77777777" w:rsidR="00A5495A" w:rsidRPr="008B0DC0" w:rsidRDefault="00A5495A" w:rsidP="007D79B1">
            <w:pPr>
              <w:jc w:val="center"/>
              <w:rPr>
                <w:rFonts w:ascii="Arial" w:eastAsia="Arial" w:hAnsi="Arial" w:cs="Arial"/>
                <w:sz w:val="16"/>
                <w:szCs w:val="16"/>
              </w:rPr>
            </w:pPr>
          </w:p>
        </w:tc>
        <w:tc>
          <w:tcPr>
            <w:tcW w:w="992" w:type="dxa"/>
          </w:tcPr>
          <w:p w14:paraId="1F732C05" w14:textId="77777777" w:rsidR="00A5495A" w:rsidRPr="008B0DC0" w:rsidRDefault="00A5495A" w:rsidP="007D79B1">
            <w:pPr>
              <w:jc w:val="center"/>
              <w:rPr>
                <w:rFonts w:ascii="Arial" w:eastAsia="Arial" w:hAnsi="Arial" w:cs="Arial"/>
                <w:sz w:val="16"/>
                <w:szCs w:val="16"/>
              </w:rPr>
            </w:pPr>
          </w:p>
        </w:tc>
        <w:tc>
          <w:tcPr>
            <w:tcW w:w="1129" w:type="dxa"/>
          </w:tcPr>
          <w:p w14:paraId="71C142E1" w14:textId="77777777" w:rsidR="00A5495A" w:rsidRPr="008B0DC0" w:rsidRDefault="00A5495A" w:rsidP="007D79B1">
            <w:pPr>
              <w:jc w:val="center"/>
              <w:rPr>
                <w:rFonts w:ascii="Arial" w:eastAsia="Arial" w:hAnsi="Arial" w:cs="Arial"/>
                <w:sz w:val="16"/>
                <w:szCs w:val="16"/>
              </w:rPr>
            </w:pPr>
          </w:p>
        </w:tc>
      </w:tr>
      <w:tr w:rsidR="00A5495A" w:rsidRPr="008B0DC0" w14:paraId="25821F7D" w14:textId="1E2F9B2A" w:rsidTr="00A5495A">
        <w:trPr>
          <w:trHeight w:val="150"/>
          <w:jc w:val="center"/>
        </w:trPr>
        <w:tc>
          <w:tcPr>
            <w:tcW w:w="599" w:type="dxa"/>
          </w:tcPr>
          <w:p w14:paraId="73957592"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6</w:t>
            </w:r>
          </w:p>
        </w:tc>
        <w:tc>
          <w:tcPr>
            <w:tcW w:w="4374" w:type="dxa"/>
            <w:shd w:val="clear" w:color="auto" w:fill="FFFFFF"/>
            <w:vAlign w:val="center"/>
          </w:tcPr>
          <w:p w14:paraId="47CC61CB"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Escova dental, material cerdas náilon, material cabo plástico, tipo cabo reto, formato cabeça retangular, com cantos arredondados, aplicação adulto, características adicionais cabo ligeiramente flexível, medidas aproximadas: comprimento 20cm, 4 fileiras tufo, tipo cerdas macia, de mesma altura, extremidades arredondadas, possuir certificado de controle de qualidade da ABO (Associação Brasileira de Odontologia) e registro no Ministério da Saúde/Anvisa. Marca de referência igual ou similar Colgate ou Sorriso.</w:t>
            </w:r>
          </w:p>
        </w:tc>
        <w:tc>
          <w:tcPr>
            <w:tcW w:w="652" w:type="dxa"/>
            <w:vAlign w:val="center"/>
          </w:tcPr>
          <w:p w14:paraId="06D0770D"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0673DA16"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80</w:t>
            </w:r>
          </w:p>
        </w:tc>
        <w:tc>
          <w:tcPr>
            <w:tcW w:w="1098" w:type="dxa"/>
          </w:tcPr>
          <w:p w14:paraId="451055BE" w14:textId="77777777" w:rsidR="00A5495A" w:rsidRPr="008B0DC0" w:rsidRDefault="00A5495A" w:rsidP="007D79B1">
            <w:pPr>
              <w:jc w:val="center"/>
              <w:rPr>
                <w:rFonts w:ascii="Arial" w:eastAsia="Arial" w:hAnsi="Arial" w:cs="Arial"/>
                <w:sz w:val="16"/>
                <w:szCs w:val="16"/>
              </w:rPr>
            </w:pPr>
          </w:p>
        </w:tc>
        <w:tc>
          <w:tcPr>
            <w:tcW w:w="992" w:type="dxa"/>
          </w:tcPr>
          <w:p w14:paraId="7B0A8102" w14:textId="77777777" w:rsidR="00A5495A" w:rsidRPr="008B0DC0" w:rsidRDefault="00A5495A" w:rsidP="007D79B1">
            <w:pPr>
              <w:jc w:val="center"/>
              <w:rPr>
                <w:rFonts w:ascii="Arial" w:eastAsia="Arial" w:hAnsi="Arial" w:cs="Arial"/>
                <w:sz w:val="16"/>
                <w:szCs w:val="16"/>
              </w:rPr>
            </w:pPr>
          </w:p>
        </w:tc>
        <w:tc>
          <w:tcPr>
            <w:tcW w:w="1129" w:type="dxa"/>
          </w:tcPr>
          <w:p w14:paraId="2360639D" w14:textId="77777777" w:rsidR="00A5495A" w:rsidRPr="008B0DC0" w:rsidRDefault="00A5495A" w:rsidP="007D79B1">
            <w:pPr>
              <w:jc w:val="center"/>
              <w:rPr>
                <w:rFonts w:ascii="Arial" w:eastAsia="Arial" w:hAnsi="Arial" w:cs="Arial"/>
                <w:sz w:val="16"/>
                <w:szCs w:val="16"/>
              </w:rPr>
            </w:pPr>
          </w:p>
        </w:tc>
      </w:tr>
      <w:tr w:rsidR="00A5495A" w:rsidRPr="008B0DC0" w14:paraId="303026C8" w14:textId="43DA5135" w:rsidTr="00A5495A">
        <w:trPr>
          <w:trHeight w:val="150"/>
          <w:jc w:val="center"/>
        </w:trPr>
        <w:tc>
          <w:tcPr>
            <w:tcW w:w="599" w:type="dxa"/>
          </w:tcPr>
          <w:p w14:paraId="0BFEB94F"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lastRenderedPageBreak/>
              <w:t>7</w:t>
            </w:r>
          </w:p>
        </w:tc>
        <w:tc>
          <w:tcPr>
            <w:tcW w:w="4374" w:type="dxa"/>
            <w:shd w:val="clear" w:color="auto" w:fill="FFFFFF"/>
            <w:vAlign w:val="center"/>
          </w:tcPr>
          <w:p w14:paraId="4617B655"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Esponja para banho formato anatômico, espuma de poliuretano, fibra sintética, resina sintética e mineral, dupla face, medindo aprox. 135x63x38 cm, dermatologicamente testada e hipoalergênica.</w:t>
            </w:r>
          </w:p>
        </w:tc>
        <w:tc>
          <w:tcPr>
            <w:tcW w:w="652" w:type="dxa"/>
            <w:vAlign w:val="center"/>
          </w:tcPr>
          <w:p w14:paraId="16BAC248" w14:textId="77777777" w:rsidR="00A5495A" w:rsidRPr="008B0DC0" w:rsidRDefault="00A5495A" w:rsidP="007D79B1">
            <w:pPr>
              <w:jc w:val="center"/>
              <w:rPr>
                <w:rFonts w:ascii="Arial" w:eastAsia="Arial" w:hAnsi="Arial" w:cs="Arial"/>
                <w:sz w:val="16"/>
                <w:szCs w:val="16"/>
              </w:rPr>
            </w:pPr>
          </w:p>
          <w:p w14:paraId="15BC111C" w14:textId="77777777" w:rsidR="00A5495A" w:rsidRPr="008B0DC0" w:rsidRDefault="00A5495A" w:rsidP="007D79B1">
            <w:pPr>
              <w:jc w:val="center"/>
              <w:rPr>
                <w:rFonts w:ascii="Arial" w:eastAsia="Arial" w:hAnsi="Arial" w:cs="Arial"/>
                <w:sz w:val="16"/>
                <w:szCs w:val="16"/>
              </w:rPr>
            </w:pPr>
          </w:p>
          <w:p w14:paraId="6AE9278D"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0D9F37E6"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80</w:t>
            </w:r>
          </w:p>
        </w:tc>
        <w:tc>
          <w:tcPr>
            <w:tcW w:w="1098" w:type="dxa"/>
          </w:tcPr>
          <w:p w14:paraId="51BC36C1" w14:textId="77777777" w:rsidR="00A5495A" w:rsidRPr="008B0DC0" w:rsidRDefault="00A5495A" w:rsidP="007D79B1">
            <w:pPr>
              <w:jc w:val="center"/>
              <w:rPr>
                <w:rFonts w:ascii="Arial" w:eastAsia="Arial" w:hAnsi="Arial" w:cs="Arial"/>
                <w:sz w:val="16"/>
                <w:szCs w:val="16"/>
              </w:rPr>
            </w:pPr>
          </w:p>
        </w:tc>
        <w:tc>
          <w:tcPr>
            <w:tcW w:w="992" w:type="dxa"/>
          </w:tcPr>
          <w:p w14:paraId="0525317D" w14:textId="77777777" w:rsidR="00A5495A" w:rsidRPr="008B0DC0" w:rsidRDefault="00A5495A" w:rsidP="007D79B1">
            <w:pPr>
              <w:jc w:val="center"/>
              <w:rPr>
                <w:rFonts w:ascii="Arial" w:eastAsia="Arial" w:hAnsi="Arial" w:cs="Arial"/>
                <w:sz w:val="16"/>
                <w:szCs w:val="16"/>
              </w:rPr>
            </w:pPr>
          </w:p>
        </w:tc>
        <w:tc>
          <w:tcPr>
            <w:tcW w:w="1129" w:type="dxa"/>
          </w:tcPr>
          <w:p w14:paraId="296A298F" w14:textId="77777777" w:rsidR="00A5495A" w:rsidRPr="008B0DC0" w:rsidRDefault="00A5495A" w:rsidP="007D79B1">
            <w:pPr>
              <w:jc w:val="center"/>
              <w:rPr>
                <w:rFonts w:ascii="Arial" w:eastAsia="Arial" w:hAnsi="Arial" w:cs="Arial"/>
                <w:sz w:val="16"/>
                <w:szCs w:val="16"/>
              </w:rPr>
            </w:pPr>
          </w:p>
        </w:tc>
      </w:tr>
      <w:tr w:rsidR="00A5495A" w:rsidRPr="008B0DC0" w14:paraId="0B4BA77B" w14:textId="68C91B7A" w:rsidTr="00A5495A">
        <w:trPr>
          <w:trHeight w:val="150"/>
          <w:jc w:val="center"/>
        </w:trPr>
        <w:tc>
          <w:tcPr>
            <w:tcW w:w="599" w:type="dxa"/>
          </w:tcPr>
          <w:p w14:paraId="424C9149"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8</w:t>
            </w:r>
          </w:p>
        </w:tc>
        <w:tc>
          <w:tcPr>
            <w:tcW w:w="4374" w:type="dxa"/>
            <w:shd w:val="clear" w:color="auto" w:fill="FFFFFF"/>
            <w:vAlign w:val="center"/>
          </w:tcPr>
          <w:p w14:paraId="0E6E7411" w14:textId="77777777" w:rsidR="00A5495A" w:rsidRPr="008B0DC0" w:rsidRDefault="00A5495A" w:rsidP="00A5495A">
            <w:pPr>
              <w:jc w:val="both"/>
              <w:rPr>
                <w:rFonts w:ascii="Arial" w:eastAsia="Arial" w:hAnsi="Arial" w:cs="Arial"/>
                <w:sz w:val="16"/>
                <w:szCs w:val="16"/>
              </w:rPr>
            </w:pPr>
            <w:proofErr w:type="spellStart"/>
            <w:r w:rsidRPr="008B0DC0">
              <w:rPr>
                <w:rFonts w:ascii="Arial" w:eastAsia="Arial" w:hAnsi="Arial" w:cs="Arial"/>
                <w:sz w:val="16"/>
                <w:szCs w:val="16"/>
              </w:rPr>
              <w:t>Sacochila</w:t>
            </w:r>
            <w:proofErr w:type="spellEnd"/>
            <w:r w:rsidRPr="008B0DC0">
              <w:rPr>
                <w:rFonts w:ascii="Arial" w:eastAsia="Arial" w:hAnsi="Arial" w:cs="Arial"/>
                <w:sz w:val="16"/>
                <w:szCs w:val="16"/>
              </w:rPr>
              <w:t xml:space="preserve"> - Fabricado em </w:t>
            </w:r>
            <w:proofErr w:type="spellStart"/>
            <w:r w:rsidRPr="008B0DC0">
              <w:rPr>
                <w:rFonts w:ascii="Arial" w:eastAsia="Arial" w:hAnsi="Arial" w:cs="Arial"/>
                <w:sz w:val="16"/>
                <w:szCs w:val="16"/>
              </w:rPr>
              <w:t>oxford</w:t>
            </w:r>
            <w:proofErr w:type="spellEnd"/>
            <w:r w:rsidRPr="008B0DC0">
              <w:rPr>
                <w:rFonts w:ascii="Arial" w:eastAsia="Arial" w:hAnsi="Arial" w:cs="Arial"/>
                <w:sz w:val="16"/>
                <w:szCs w:val="16"/>
              </w:rPr>
              <w:t xml:space="preserve"> 100% poliéster cor Preto Dimensões: 33 x 40cm</w:t>
            </w:r>
          </w:p>
        </w:tc>
        <w:tc>
          <w:tcPr>
            <w:tcW w:w="652" w:type="dxa"/>
            <w:vAlign w:val="center"/>
          </w:tcPr>
          <w:p w14:paraId="3E675BC9"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1E38FCEC"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80</w:t>
            </w:r>
          </w:p>
        </w:tc>
        <w:tc>
          <w:tcPr>
            <w:tcW w:w="1098" w:type="dxa"/>
          </w:tcPr>
          <w:p w14:paraId="18A1E968" w14:textId="77777777" w:rsidR="00A5495A" w:rsidRPr="008B0DC0" w:rsidRDefault="00A5495A" w:rsidP="007D79B1">
            <w:pPr>
              <w:jc w:val="center"/>
              <w:rPr>
                <w:rFonts w:ascii="Arial" w:eastAsia="Arial" w:hAnsi="Arial" w:cs="Arial"/>
                <w:sz w:val="16"/>
                <w:szCs w:val="16"/>
              </w:rPr>
            </w:pPr>
          </w:p>
        </w:tc>
        <w:tc>
          <w:tcPr>
            <w:tcW w:w="992" w:type="dxa"/>
          </w:tcPr>
          <w:p w14:paraId="2E3FE5C9" w14:textId="77777777" w:rsidR="00A5495A" w:rsidRPr="008B0DC0" w:rsidRDefault="00A5495A" w:rsidP="007D79B1">
            <w:pPr>
              <w:jc w:val="center"/>
              <w:rPr>
                <w:rFonts w:ascii="Arial" w:eastAsia="Arial" w:hAnsi="Arial" w:cs="Arial"/>
                <w:sz w:val="16"/>
                <w:szCs w:val="16"/>
              </w:rPr>
            </w:pPr>
          </w:p>
        </w:tc>
        <w:tc>
          <w:tcPr>
            <w:tcW w:w="1129" w:type="dxa"/>
          </w:tcPr>
          <w:p w14:paraId="063010EF" w14:textId="77777777" w:rsidR="00A5495A" w:rsidRPr="008B0DC0" w:rsidRDefault="00A5495A" w:rsidP="007D79B1">
            <w:pPr>
              <w:jc w:val="center"/>
              <w:rPr>
                <w:rFonts w:ascii="Arial" w:eastAsia="Arial" w:hAnsi="Arial" w:cs="Arial"/>
                <w:sz w:val="16"/>
                <w:szCs w:val="16"/>
              </w:rPr>
            </w:pPr>
          </w:p>
        </w:tc>
      </w:tr>
      <w:tr w:rsidR="00A5495A" w:rsidRPr="008B0DC0" w14:paraId="05CAC9F7" w14:textId="7D064CBB" w:rsidTr="00A5495A">
        <w:trPr>
          <w:trHeight w:val="150"/>
          <w:jc w:val="center"/>
        </w:trPr>
        <w:tc>
          <w:tcPr>
            <w:tcW w:w="599" w:type="dxa"/>
          </w:tcPr>
          <w:p w14:paraId="7064C092"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9</w:t>
            </w:r>
          </w:p>
        </w:tc>
        <w:tc>
          <w:tcPr>
            <w:tcW w:w="4374" w:type="dxa"/>
            <w:shd w:val="clear" w:color="auto" w:fill="FFFFFF"/>
            <w:vAlign w:val="center"/>
          </w:tcPr>
          <w:p w14:paraId="643C854B"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Pente de plástico para todos os tipos de cabelos. Com face oposta dos dentes para distribuição de cremes, da raiz até as pontas, com cabo para facilitar o manuseio do pente conferindo mais segurança e firmeza na hora de utilizar o mesmo, e com dentes de formato arredondado para não machucar o couro cabeludo, medida aproximada: 16cm de comprimento, composição: resina plástica com pigmentos.</w:t>
            </w:r>
          </w:p>
        </w:tc>
        <w:tc>
          <w:tcPr>
            <w:tcW w:w="652" w:type="dxa"/>
            <w:vAlign w:val="center"/>
          </w:tcPr>
          <w:p w14:paraId="00D26996"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23296314"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80</w:t>
            </w:r>
          </w:p>
        </w:tc>
        <w:tc>
          <w:tcPr>
            <w:tcW w:w="1098" w:type="dxa"/>
          </w:tcPr>
          <w:p w14:paraId="62CD584E" w14:textId="77777777" w:rsidR="00A5495A" w:rsidRPr="008B0DC0" w:rsidRDefault="00A5495A" w:rsidP="007D79B1">
            <w:pPr>
              <w:jc w:val="center"/>
              <w:rPr>
                <w:rFonts w:ascii="Arial" w:eastAsia="Arial" w:hAnsi="Arial" w:cs="Arial"/>
                <w:sz w:val="16"/>
                <w:szCs w:val="16"/>
              </w:rPr>
            </w:pPr>
          </w:p>
        </w:tc>
        <w:tc>
          <w:tcPr>
            <w:tcW w:w="992" w:type="dxa"/>
          </w:tcPr>
          <w:p w14:paraId="2F1E0DE4" w14:textId="77777777" w:rsidR="00A5495A" w:rsidRPr="008B0DC0" w:rsidRDefault="00A5495A" w:rsidP="007D79B1">
            <w:pPr>
              <w:jc w:val="center"/>
              <w:rPr>
                <w:rFonts w:ascii="Arial" w:eastAsia="Arial" w:hAnsi="Arial" w:cs="Arial"/>
                <w:sz w:val="16"/>
                <w:szCs w:val="16"/>
              </w:rPr>
            </w:pPr>
          </w:p>
        </w:tc>
        <w:tc>
          <w:tcPr>
            <w:tcW w:w="1129" w:type="dxa"/>
          </w:tcPr>
          <w:p w14:paraId="75BA8CB4" w14:textId="77777777" w:rsidR="00A5495A" w:rsidRPr="008B0DC0" w:rsidRDefault="00A5495A" w:rsidP="007D79B1">
            <w:pPr>
              <w:jc w:val="center"/>
              <w:rPr>
                <w:rFonts w:ascii="Arial" w:eastAsia="Arial" w:hAnsi="Arial" w:cs="Arial"/>
                <w:sz w:val="16"/>
                <w:szCs w:val="16"/>
              </w:rPr>
            </w:pPr>
          </w:p>
        </w:tc>
      </w:tr>
      <w:tr w:rsidR="00A5495A" w:rsidRPr="008B0DC0" w14:paraId="781F5BC1" w14:textId="10B4CF74" w:rsidTr="00A5495A">
        <w:trPr>
          <w:trHeight w:val="150"/>
          <w:jc w:val="center"/>
        </w:trPr>
        <w:tc>
          <w:tcPr>
            <w:tcW w:w="599" w:type="dxa"/>
          </w:tcPr>
          <w:p w14:paraId="4FB2C396"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10</w:t>
            </w:r>
          </w:p>
        </w:tc>
        <w:tc>
          <w:tcPr>
            <w:tcW w:w="4374" w:type="dxa"/>
            <w:shd w:val="clear" w:color="auto" w:fill="FFFFFF"/>
            <w:vAlign w:val="center"/>
          </w:tcPr>
          <w:p w14:paraId="18063231"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Sabonete, embalagem formato retangular, aspecto barra, peso mínimo 85g unidade, características adicionais: perfumado, com fragrância, registro no Ministério da Saúde, embalagem individual e deve conter a informação do número do lote, líquido, data de fabricação e prazo de validade. Marca de referência igual ou similar Palmolive ou equivalente.</w:t>
            </w:r>
          </w:p>
        </w:tc>
        <w:tc>
          <w:tcPr>
            <w:tcW w:w="652" w:type="dxa"/>
            <w:vAlign w:val="center"/>
          </w:tcPr>
          <w:p w14:paraId="40C031C1"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28419C8B"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80</w:t>
            </w:r>
          </w:p>
        </w:tc>
        <w:tc>
          <w:tcPr>
            <w:tcW w:w="1098" w:type="dxa"/>
          </w:tcPr>
          <w:p w14:paraId="6EA2D363" w14:textId="77777777" w:rsidR="00A5495A" w:rsidRPr="008B0DC0" w:rsidRDefault="00A5495A" w:rsidP="007D79B1">
            <w:pPr>
              <w:jc w:val="center"/>
              <w:rPr>
                <w:rFonts w:ascii="Arial" w:eastAsia="Arial" w:hAnsi="Arial" w:cs="Arial"/>
                <w:sz w:val="16"/>
                <w:szCs w:val="16"/>
              </w:rPr>
            </w:pPr>
          </w:p>
        </w:tc>
        <w:tc>
          <w:tcPr>
            <w:tcW w:w="992" w:type="dxa"/>
          </w:tcPr>
          <w:p w14:paraId="56ED1BD4" w14:textId="77777777" w:rsidR="00A5495A" w:rsidRPr="008B0DC0" w:rsidRDefault="00A5495A" w:rsidP="007D79B1">
            <w:pPr>
              <w:jc w:val="center"/>
              <w:rPr>
                <w:rFonts w:ascii="Arial" w:eastAsia="Arial" w:hAnsi="Arial" w:cs="Arial"/>
                <w:sz w:val="16"/>
                <w:szCs w:val="16"/>
              </w:rPr>
            </w:pPr>
          </w:p>
        </w:tc>
        <w:tc>
          <w:tcPr>
            <w:tcW w:w="1129" w:type="dxa"/>
          </w:tcPr>
          <w:p w14:paraId="03874493" w14:textId="77777777" w:rsidR="00A5495A" w:rsidRPr="008B0DC0" w:rsidRDefault="00A5495A" w:rsidP="007D79B1">
            <w:pPr>
              <w:jc w:val="center"/>
              <w:rPr>
                <w:rFonts w:ascii="Arial" w:eastAsia="Arial" w:hAnsi="Arial" w:cs="Arial"/>
                <w:sz w:val="16"/>
                <w:szCs w:val="16"/>
              </w:rPr>
            </w:pPr>
          </w:p>
        </w:tc>
      </w:tr>
      <w:tr w:rsidR="00A5495A" w:rsidRPr="008B0DC0" w14:paraId="3811060C" w14:textId="775E6E0D" w:rsidTr="00A5495A">
        <w:trPr>
          <w:trHeight w:val="150"/>
          <w:jc w:val="center"/>
        </w:trPr>
        <w:tc>
          <w:tcPr>
            <w:tcW w:w="599" w:type="dxa"/>
          </w:tcPr>
          <w:p w14:paraId="66100474"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11</w:t>
            </w:r>
          </w:p>
        </w:tc>
        <w:tc>
          <w:tcPr>
            <w:tcW w:w="4374" w:type="dxa"/>
            <w:shd w:val="clear" w:color="auto" w:fill="FFFFFF"/>
            <w:vAlign w:val="center"/>
          </w:tcPr>
          <w:p w14:paraId="0F87D466"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 xml:space="preserve">Shampoo 2 em 1 – mínimo de 350 ml, indicado para todos os tipos de cabelo, fragrância suave testado dermatologicamente e </w:t>
            </w:r>
            <w:proofErr w:type="spellStart"/>
            <w:r w:rsidRPr="008B0DC0">
              <w:rPr>
                <w:rFonts w:ascii="Arial" w:eastAsia="Arial" w:hAnsi="Arial" w:cs="Arial"/>
                <w:sz w:val="16"/>
                <w:szCs w:val="16"/>
              </w:rPr>
              <w:t>oftalmologicamente</w:t>
            </w:r>
            <w:proofErr w:type="spellEnd"/>
            <w:r w:rsidRPr="008B0DC0">
              <w:rPr>
                <w:rFonts w:ascii="Arial" w:eastAsia="Arial" w:hAnsi="Arial" w:cs="Arial"/>
                <w:sz w:val="16"/>
                <w:szCs w:val="16"/>
              </w:rPr>
              <w:t>, hipoalergênico, essência suave; atender as normas técnicas vigentes e registro no órgão competente e a data de validade. Marca de referência igual ou similar Palmolive ou Seda.</w:t>
            </w:r>
          </w:p>
        </w:tc>
        <w:tc>
          <w:tcPr>
            <w:tcW w:w="652" w:type="dxa"/>
            <w:vAlign w:val="center"/>
          </w:tcPr>
          <w:p w14:paraId="68EC0300"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413C0ED0"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80</w:t>
            </w:r>
          </w:p>
        </w:tc>
        <w:tc>
          <w:tcPr>
            <w:tcW w:w="1098" w:type="dxa"/>
          </w:tcPr>
          <w:p w14:paraId="11ECA1E9" w14:textId="77777777" w:rsidR="00A5495A" w:rsidRPr="008B0DC0" w:rsidRDefault="00A5495A" w:rsidP="007D79B1">
            <w:pPr>
              <w:jc w:val="center"/>
              <w:rPr>
                <w:rFonts w:ascii="Arial" w:eastAsia="Arial" w:hAnsi="Arial" w:cs="Arial"/>
                <w:sz w:val="16"/>
                <w:szCs w:val="16"/>
              </w:rPr>
            </w:pPr>
          </w:p>
        </w:tc>
        <w:tc>
          <w:tcPr>
            <w:tcW w:w="992" w:type="dxa"/>
          </w:tcPr>
          <w:p w14:paraId="0B100652" w14:textId="77777777" w:rsidR="00A5495A" w:rsidRPr="008B0DC0" w:rsidRDefault="00A5495A" w:rsidP="007D79B1">
            <w:pPr>
              <w:jc w:val="center"/>
              <w:rPr>
                <w:rFonts w:ascii="Arial" w:eastAsia="Arial" w:hAnsi="Arial" w:cs="Arial"/>
                <w:sz w:val="16"/>
                <w:szCs w:val="16"/>
              </w:rPr>
            </w:pPr>
          </w:p>
        </w:tc>
        <w:tc>
          <w:tcPr>
            <w:tcW w:w="1129" w:type="dxa"/>
          </w:tcPr>
          <w:p w14:paraId="7CB0E0D4" w14:textId="77777777" w:rsidR="00A5495A" w:rsidRPr="008B0DC0" w:rsidRDefault="00A5495A" w:rsidP="007D79B1">
            <w:pPr>
              <w:jc w:val="center"/>
              <w:rPr>
                <w:rFonts w:ascii="Arial" w:eastAsia="Arial" w:hAnsi="Arial" w:cs="Arial"/>
                <w:sz w:val="16"/>
                <w:szCs w:val="16"/>
              </w:rPr>
            </w:pPr>
          </w:p>
        </w:tc>
      </w:tr>
      <w:tr w:rsidR="00A5495A" w:rsidRPr="008B0DC0" w14:paraId="0AFAE44B" w14:textId="28AE2BD0" w:rsidTr="00A5495A">
        <w:trPr>
          <w:trHeight w:val="150"/>
          <w:jc w:val="center"/>
        </w:trPr>
        <w:tc>
          <w:tcPr>
            <w:tcW w:w="599" w:type="dxa"/>
          </w:tcPr>
          <w:p w14:paraId="0021D4F4"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12</w:t>
            </w:r>
          </w:p>
        </w:tc>
        <w:tc>
          <w:tcPr>
            <w:tcW w:w="4374" w:type="dxa"/>
            <w:shd w:val="clear" w:color="auto" w:fill="FFFFFF"/>
            <w:vAlign w:val="center"/>
          </w:tcPr>
          <w:p w14:paraId="2CF338E8"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 xml:space="preserve">TOALHA DE BANHO, Tecido felpudo 100% algodão, laterais c/bainha, </w:t>
            </w:r>
            <w:proofErr w:type="spellStart"/>
            <w:r w:rsidRPr="008B0DC0">
              <w:rPr>
                <w:rFonts w:ascii="Arial" w:eastAsia="Arial" w:hAnsi="Arial" w:cs="Arial"/>
                <w:sz w:val="16"/>
                <w:szCs w:val="16"/>
              </w:rPr>
              <w:t>aprox</w:t>
            </w:r>
            <w:proofErr w:type="spellEnd"/>
            <w:r w:rsidRPr="008B0DC0">
              <w:rPr>
                <w:rFonts w:ascii="Arial" w:eastAsia="Arial" w:hAnsi="Arial" w:cs="Arial"/>
                <w:sz w:val="16"/>
                <w:szCs w:val="16"/>
              </w:rPr>
              <w:t xml:space="preserve"> 70x130 cm (I x a), gramatura min 340g/m2, cor azul escuro e rosa escuro.</w:t>
            </w:r>
          </w:p>
        </w:tc>
        <w:tc>
          <w:tcPr>
            <w:tcW w:w="652" w:type="dxa"/>
            <w:vAlign w:val="center"/>
          </w:tcPr>
          <w:p w14:paraId="09DAF2D4" w14:textId="77777777" w:rsidR="00A5495A" w:rsidRPr="008B0DC0" w:rsidRDefault="00A5495A" w:rsidP="007D79B1">
            <w:pPr>
              <w:jc w:val="center"/>
              <w:rPr>
                <w:rFonts w:ascii="Arial" w:eastAsia="Arial" w:hAnsi="Arial" w:cs="Arial"/>
                <w:sz w:val="16"/>
                <w:szCs w:val="16"/>
              </w:rPr>
            </w:pPr>
          </w:p>
          <w:p w14:paraId="2FA26903"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04A36233"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80</w:t>
            </w:r>
          </w:p>
        </w:tc>
        <w:tc>
          <w:tcPr>
            <w:tcW w:w="1098" w:type="dxa"/>
          </w:tcPr>
          <w:p w14:paraId="752DDB41" w14:textId="77777777" w:rsidR="00A5495A" w:rsidRPr="008B0DC0" w:rsidRDefault="00A5495A" w:rsidP="007D79B1">
            <w:pPr>
              <w:jc w:val="center"/>
              <w:rPr>
                <w:rFonts w:ascii="Arial" w:eastAsia="Arial" w:hAnsi="Arial" w:cs="Arial"/>
                <w:sz w:val="16"/>
                <w:szCs w:val="16"/>
              </w:rPr>
            </w:pPr>
          </w:p>
        </w:tc>
        <w:tc>
          <w:tcPr>
            <w:tcW w:w="992" w:type="dxa"/>
          </w:tcPr>
          <w:p w14:paraId="28D80910" w14:textId="77777777" w:rsidR="00A5495A" w:rsidRPr="008B0DC0" w:rsidRDefault="00A5495A" w:rsidP="007D79B1">
            <w:pPr>
              <w:jc w:val="center"/>
              <w:rPr>
                <w:rFonts w:ascii="Arial" w:eastAsia="Arial" w:hAnsi="Arial" w:cs="Arial"/>
                <w:sz w:val="16"/>
                <w:szCs w:val="16"/>
              </w:rPr>
            </w:pPr>
          </w:p>
        </w:tc>
        <w:tc>
          <w:tcPr>
            <w:tcW w:w="1129" w:type="dxa"/>
          </w:tcPr>
          <w:p w14:paraId="3CD39BB6" w14:textId="77777777" w:rsidR="00A5495A" w:rsidRPr="008B0DC0" w:rsidRDefault="00A5495A" w:rsidP="007D79B1">
            <w:pPr>
              <w:jc w:val="center"/>
              <w:rPr>
                <w:rFonts w:ascii="Arial" w:eastAsia="Arial" w:hAnsi="Arial" w:cs="Arial"/>
                <w:sz w:val="16"/>
                <w:szCs w:val="16"/>
              </w:rPr>
            </w:pPr>
          </w:p>
        </w:tc>
      </w:tr>
      <w:tr w:rsidR="00A5495A" w:rsidRPr="008B0DC0" w14:paraId="1BEB87F9" w14:textId="1D096418" w:rsidTr="00A5495A">
        <w:trPr>
          <w:trHeight w:val="150"/>
          <w:jc w:val="center"/>
        </w:trPr>
        <w:tc>
          <w:tcPr>
            <w:tcW w:w="599" w:type="dxa"/>
          </w:tcPr>
          <w:p w14:paraId="5614D9B3"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13</w:t>
            </w:r>
          </w:p>
        </w:tc>
        <w:tc>
          <w:tcPr>
            <w:tcW w:w="4374" w:type="dxa"/>
            <w:shd w:val="clear" w:color="auto" w:fill="FFFFFF"/>
            <w:vAlign w:val="center"/>
          </w:tcPr>
          <w:p w14:paraId="78F09AAA"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CHINELO: Par de chinelo Nº - 35/36 tipo de dedo, material borracha de 1ª qualidade, na cor preta, tiras resistentes e solado antiderrapante.</w:t>
            </w:r>
          </w:p>
          <w:p w14:paraId="416A6883"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 xml:space="preserve">Nº - 35/36 </w:t>
            </w:r>
          </w:p>
        </w:tc>
        <w:tc>
          <w:tcPr>
            <w:tcW w:w="652" w:type="dxa"/>
            <w:vAlign w:val="center"/>
          </w:tcPr>
          <w:p w14:paraId="2A385411"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4DFDC7EC"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3</w:t>
            </w:r>
          </w:p>
        </w:tc>
        <w:tc>
          <w:tcPr>
            <w:tcW w:w="1098" w:type="dxa"/>
          </w:tcPr>
          <w:p w14:paraId="10865E32" w14:textId="77777777" w:rsidR="00A5495A" w:rsidRPr="008B0DC0" w:rsidRDefault="00A5495A" w:rsidP="007D79B1">
            <w:pPr>
              <w:jc w:val="center"/>
              <w:rPr>
                <w:rFonts w:ascii="Arial" w:eastAsia="Arial" w:hAnsi="Arial" w:cs="Arial"/>
                <w:sz w:val="16"/>
                <w:szCs w:val="16"/>
              </w:rPr>
            </w:pPr>
          </w:p>
        </w:tc>
        <w:tc>
          <w:tcPr>
            <w:tcW w:w="992" w:type="dxa"/>
          </w:tcPr>
          <w:p w14:paraId="791D258C" w14:textId="77777777" w:rsidR="00A5495A" w:rsidRPr="008B0DC0" w:rsidRDefault="00A5495A" w:rsidP="007D79B1">
            <w:pPr>
              <w:jc w:val="center"/>
              <w:rPr>
                <w:rFonts w:ascii="Arial" w:eastAsia="Arial" w:hAnsi="Arial" w:cs="Arial"/>
                <w:sz w:val="16"/>
                <w:szCs w:val="16"/>
              </w:rPr>
            </w:pPr>
          </w:p>
        </w:tc>
        <w:tc>
          <w:tcPr>
            <w:tcW w:w="1129" w:type="dxa"/>
          </w:tcPr>
          <w:p w14:paraId="0C51B16E" w14:textId="77777777" w:rsidR="00A5495A" w:rsidRPr="008B0DC0" w:rsidRDefault="00A5495A" w:rsidP="007D79B1">
            <w:pPr>
              <w:jc w:val="center"/>
              <w:rPr>
                <w:rFonts w:ascii="Arial" w:eastAsia="Arial" w:hAnsi="Arial" w:cs="Arial"/>
                <w:sz w:val="16"/>
                <w:szCs w:val="16"/>
              </w:rPr>
            </w:pPr>
          </w:p>
        </w:tc>
      </w:tr>
      <w:tr w:rsidR="00A5495A" w:rsidRPr="008B0DC0" w14:paraId="581F43DF" w14:textId="35109218" w:rsidTr="00A5495A">
        <w:trPr>
          <w:trHeight w:val="150"/>
          <w:jc w:val="center"/>
        </w:trPr>
        <w:tc>
          <w:tcPr>
            <w:tcW w:w="599" w:type="dxa"/>
          </w:tcPr>
          <w:p w14:paraId="35CC09C3"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14</w:t>
            </w:r>
          </w:p>
        </w:tc>
        <w:tc>
          <w:tcPr>
            <w:tcW w:w="4374" w:type="dxa"/>
            <w:shd w:val="clear" w:color="auto" w:fill="FFFFFF"/>
            <w:vAlign w:val="center"/>
          </w:tcPr>
          <w:p w14:paraId="6F9F616B"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CHINELO: Par de chinelo Nº - 37/38 tipo de dedo, material borracha de 1ª qualidade, na cor preta, tiras resistentes e solado antiderrapante.</w:t>
            </w:r>
          </w:p>
          <w:p w14:paraId="50692F12"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 xml:space="preserve">Nº - 37/38 </w:t>
            </w:r>
          </w:p>
        </w:tc>
        <w:tc>
          <w:tcPr>
            <w:tcW w:w="652" w:type="dxa"/>
            <w:vAlign w:val="center"/>
          </w:tcPr>
          <w:p w14:paraId="6E3FA046"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19F49C5C"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7</w:t>
            </w:r>
          </w:p>
        </w:tc>
        <w:tc>
          <w:tcPr>
            <w:tcW w:w="1098" w:type="dxa"/>
          </w:tcPr>
          <w:p w14:paraId="42A95D97" w14:textId="77777777" w:rsidR="00A5495A" w:rsidRPr="008B0DC0" w:rsidRDefault="00A5495A" w:rsidP="007D79B1">
            <w:pPr>
              <w:jc w:val="center"/>
              <w:rPr>
                <w:rFonts w:ascii="Arial" w:eastAsia="Arial" w:hAnsi="Arial" w:cs="Arial"/>
                <w:sz w:val="16"/>
                <w:szCs w:val="16"/>
              </w:rPr>
            </w:pPr>
          </w:p>
        </w:tc>
        <w:tc>
          <w:tcPr>
            <w:tcW w:w="992" w:type="dxa"/>
          </w:tcPr>
          <w:p w14:paraId="3776AAA0" w14:textId="77777777" w:rsidR="00A5495A" w:rsidRPr="008B0DC0" w:rsidRDefault="00A5495A" w:rsidP="007D79B1">
            <w:pPr>
              <w:jc w:val="center"/>
              <w:rPr>
                <w:rFonts w:ascii="Arial" w:eastAsia="Arial" w:hAnsi="Arial" w:cs="Arial"/>
                <w:sz w:val="16"/>
                <w:szCs w:val="16"/>
              </w:rPr>
            </w:pPr>
          </w:p>
        </w:tc>
        <w:tc>
          <w:tcPr>
            <w:tcW w:w="1129" w:type="dxa"/>
          </w:tcPr>
          <w:p w14:paraId="57C160FC" w14:textId="77777777" w:rsidR="00A5495A" w:rsidRPr="008B0DC0" w:rsidRDefault="00A5495A" w:rsidP="007D79B1">
            <w:pPr>
              <w:jc w:val="center"/>
              <w:rPr>
                <w:rFonts w:ascii="Arial" w:eastAsia="Arial" w:hAnsi="Arial" w:cs="Arial"/>
                <w:sz w:val="16"/>
                <w:szCs w:val="16"/>
              </w:rPr>
            </w:pPr>
          </w:p>
        </w:tc>
      </w:tr>
      <w:tr w:rsidR="00A5495A" w:rsidRPr="008B0DC0" w14:paraId="34C51E50" w14:textId="30B27B37" w:rsidTr="00A5495A">
        <w:trPr>
          <w:trHeight w:val="150"/>
          <w:jc w:val="center"/>
        </w:trPr>
        <w:tc>
          <w:tcPr>
            <w:tcW w:w="599" w:type="dxa"/>
          </w:tcPr>
          <w:p w14:paraId="427BA2AB"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15</w:t>
            </w:r>
          </w:p>
        </w:tc>
        <w:tc>
          <w:tcPr>
            <w:tcW w:w="4374" w:type="dxa"/>
            <w:shd w:val="clear" w:color="auto" w:fill="FFFFFF"/>
            <w:vAlign w:val="center"/>
          </w:tcPr>
          <w:p w14:paraId="1C1C601A"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CHINELO: Par de chinelo Nº - 39/40 tipo de dedo, material borracha de 1ª qualidade, na cor preta, tiras resistentes e solado antiderrapante.</w:t>
            </w:r>
          </w:p>
          <w:p w14:paraId="079F8118"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 xml:space="preserve">Nº - 39/40 </w:t>
            </w:r>
          </w:p>
        </w:tc>
        <w:tc>
          <w:tcPr>
            <w:tcW w:w="652" w:type="dxa"/>
            <w:vAlign w:val="center"/>
          </w:tcPr>
          <w:p w14:paraId="0D281950"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565FD040"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30</w:t>
            </w:r>
          </w:p>
        </w:tc>
        <w:tc>
          <w:tcPr>
            <w:tcW w:w="1098" w:type="dxa"/>
          </w:tcPr>
          <w:p w14:paraId="7FEF0824" w14:textId="77777777" w:rsidR="00A5495A" w:rsidRPr="008B0DC0" w:rsidRDefault="00A5495A" w:rsidP="007D79B1">
            <w:pPr>
              <w:jc w:val="center"/>
              <w:rPr>
                <w:rFonts w:ascii="Arial" w:eastAsia="Arial" w:hAnsi="Arial" w:cs="Arial"/>
                <w:sz w:val="16"/>
                <w:szCs w:val="16"/>
              </w:rPr>
            </w:pPr>
          </w:p>
        </w:tc>
        <w:tc>
          <w:tcPr>
            <w:tcW w:w="992" w:type="dxa"/>
          </w:tcPr>
          <w:p w14:paraId="6DD3E7EA" w14:textId="77777777" w:rsidR="00A5495A" w:rsidRPr="008B0DC0" w:rsidRDefault="00A5495A" w:rsidP="007D79B1">
            <w:pPr>
              <w:jc w:val="center"/>
              <w:rPr>
                <w:rFonts w:ascii="Arial" w:eastAsia="Arial" w:hAnsi="Arial" w:cs="Arial"/>
                <w:sz w:val="16"/>
                <w:szCs w:val="16"/>
              </w:rPr>
            </w:pPr>
          </w:p>
        </w:tc>
        <w:tc>
          <w:tcPr>
            <w:tcW w:w="1129" w:type="dxa"/>
          </w:tcPr>
          <w:p w14:paraId="4A2DB463" w14:textId="77777777" w:rsidR="00A5495A" w:rsidRPr="008B0DC0" w:rsidRDefault="00A5495A" w:rsidP="007D79B1">
            <w:pPr>
              <w:jc w:val="center"/>
              <w:rPr>
                <w:rFonts w:ascii="Arial" w:eastAsia="Arial" w:hAnsi="Arial" w:cs="Arial"/>
                <w:sz w:val="16"/>
                <w:szCs w:val="16"/>
              </w:rPr>
            </w:pPr>
          </w:p>
        </w:tc>
      </w:tr>
      <w:tr w:rsidR="00A5495A" w:rsidRPr="008B0DC0" w14:paraId="270F6383" w14:textId="566E17C6" w:rsidTr="00A5495A">
        <w:trPr>
          <w:trHeight w:val="150"/>
          <w:jc w:val="center"/>
        </w:trPr>
        <w:tc>
          <w:tcPr>
            <w:tcW w:w="599" w:type="dxa"/>
          </w:tcPr>
          <w:p w14:paraId="0928AE98"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16</w:t>
            </w:r>
          </w:p>
        </w:tc>
        <w:tc>
          <w:tcPr>
            <w:tcW w:w="4374" w:type="dxa"/>
            <w:shd w:val="clear" w:color="auto" w:fill="FFFFFF"/>
            <w:vAlign w:val="center"/>
          </w:tcPr>
          <w:p w14:paraId="78BEB44A"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CHINELO: Par de chinelo Nº - 41/42 tipo de dedo, material borracha de 1ª qualidade, na cor preta, tiras resistentes e solado antiderrapante.</w:t>
            </w:r>
          </w:p>
          <w:p w14:paraId="47176821"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 xml:space="preserve">Nº - 41/42 </w:t>
            </w:r>
          </w:p>
        </w:tc>
        <w:tc>
          <w:tcPr>
            <w:tcW w:w="652" w:type="dxa"/>
            <w:vAlign w:val="center"/>
          </w:tcPr>
          <w:p w14:paraId="68028D88"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44FC888D"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30</w:t>
            </w:r>
          </w:p>
        </w:tc>
        <w:tc>
          <w:tcPr>
            <w:tcW w:w="1098" w:type="dxa"/>
          </w:tcPr>
          <w:p w14:paraId="0F8792D6" w14:textId="77777777" w:rsidR="00A5495A" w:rsidRPr="008B0DC0" w:rsidRDefault="00A5495A" w:rsidP="007D79B1">
            <w:pPr>
              <w:jc w:val="center"/>
              <w:rPr>
                <w:rFonts w:ascii="Arial" w:eastAsia="Arial" w:hAnsi="Arial" w:cs="Arial"/>
                <w:sz w:val="16"/>
                <w:szCs w:val="16"/>
              </w:rPr>
            </w:pPr>
          </w:p>
        </w:tc>
        <w:tc>
          <w:tcPr>
            <w:tcW w:w="992" w:type="dxa"/>
          </w:tcPr>
          <w:p w14:paraId="23BD3836" w14:textId="77777777" w:rsidR="00A5495A" w:rsidRPr="008B0DC0" w:rsidRDefault="00A5495A" w:rsidP="007D79B1">
            <w:pPr>
              <w:jc w:val="center"/>
              <w:rPr>
                <w:rFonts w:ascii="Arial" w:eastAsia="Arial" w:hAnsi="Arial" w:cs="Arial"/>
                <w:sz w:val="16"/>
                <w:szCs w:val="16"/>
              </w:rPr>
            </w:pPr>
          </w:p>
        </w:tc>
        <w:tc>
          <w:tcPr>
            <w:tcW w:w="1129" w:type="dxa"/>
          </w:tcPr>
          <w:p w14:paraId="5892F0A7" w14:textId="77777777" w:rsidR="00A5495A" w:rsidRPr="008B0DC0" w:rsidRDefault="00A5495A" w:rsidP="007D79B1">
            <w:pPr>
              <w:jc w:val="center"/>
              <w:rPr>
                <w:rFonts w:ascii="Arial" w:eastAsia="Arial" w:hAnsi="Arial" w:cs="Arial"/>
                <w:sz w:val="16"/>
                <w:szCs w:val="16"/>
              </w:rPr>
            </w:pPr>
          </w:p>
        </w:tc>
      </w:tr>
      <w:tr w:rsidR="00A5495A" w:rsidRPr="008B0DC0" w14:paraId="169D35BD" w14:textId="18271BD3" w:rsidTr="00A5495A">
        <w:trPr>
          <w:trHeight w:val="150"/>
          <w:jc w:val="center"/>
        </w:trPr>
        <w:tc>
          <w:tcPr>
            <w:tcW w:w="599" w:type="dxa"/>
          </w:tcPr>
          <w:p w14:paraId="14696DB6"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17</w:t>
            </w:r>
          </w:p>
        </w:tc>
        <w:tc>
          <w:tcPr>
            <w:tcW w:w="4374" w:type="dxa"/>
            <w:shd w:val="clear" w:color="auto" w:fill="FFFFFF"/>
            <w:vAlign w:val="center"/>
          </w:tcPr>
          <w:p w14:paraId="2BA29FC8"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CHINELO: Par de chinelo Nº - 43/44, tipo de dedo, material borracha de 1ª qualidade, na cor preta, tiras resistentes e solado antiderrapante.</w:t>
            </w:r>
          </w:p>
          <w:p w14:paraId="18D88C22" w14:textId="77777777" w:rsidR="00A5495A" w:rsidRPr="008B0DC0" w:rsidRDefault="00A5495A" w:rsidP="00A5495A">
            <w:pPr>
              <w:jc w:val="both"/>
              <w:rPr>
                <w:rFonts w:ascii="Arial" w:eastAsia="Arial" w:hAnsi="Arial" w:cs="Arial"/>
                <w:sz w:val="16"/>
                <w:szCs w:val="16"/>
              </w:rPr>
            </w:pPr>
            <w:r w:rsidRPr="008B0DC0">
              <w:rPr>
                <w:rFonts w:ascii="Arial" w:eastAsia="Arial" w:hAnsi="Arial" w:cs="Arial"/>
                <w:sz w:val="16"/>
                <w:szCs w:val="16"/>
              </w:rPr>
              <w:t xml:space="preserve">Nº - 43/44 </w:t>
            </w:r>
          </w:p>
        </w:tc>
        <w:tc>
          <w:tcPr>
            <w:tcW w:w="652" w:type="dxa"/>
            <w:vAlign w:val="center"/>
          </w:tcPr>
          <w:p w14:paraId="4684AAF9"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b/>
                <w:bCs/>
                <w:sz w:val="16"/>
                <w:szCs w:val="16"/>
              </w:rPr>
              <w:t>UNI</w:t>
            </w:r>
          </w:p>
        </w:tc>
        <w:tc>
          <w:tcPr>
            <w:tcW w:w="785" w:type="dxa"/>
            <w:vAlign w:val="center"/>
          </w:tcPr>
          <w:p w14:paraId="6A9FFC41" w14:textId="77777777" w:rsidR="00A5495A" w:rsidRPr="008B0DC0" w:rsidRDefault="00A5495A" w:rsidP="007D79B1">
            <w:pPr>
              <w:jc w:val="center"/>
              <w:rPr>
                <w:rFonts w:ascii="Arial" w:eastAsia="Arial" w:hAnsi="Arial" w:cs="Arial"/>
                <w:sz w:val="16"/>
                <w:szCs w:val="16"/>
              </w:rPr>
            </w:pPr>
            <w:r w:rsidRPr="008B0DC0">
              <w:rPr>
                <w:rFonts w:ascii="Arial" w:eastAsia="Arial" w:hAnsi="Arial" w:cs="Arial"/>
                <w:sz w:val="16"/>
                <w:szCs w:val="16"/>
              </w:rPr>
              <w:t>10</w:t>
            </w:r>
          </w:p>
        </w:tc>
        <w:tc>
          <w:tcPr>
            <w:tcW w:w="1098" w:type="dxa"/>
          </w:tcPr>
          <w:p w14:paraId="586A6B24" w14:textId="77777777" w:rsidR="00A5495A" w:rsidRPr="008B0DC0" w:rsidRDefault="00A5495A" w:rsidP="007D79B1">
            <w:pPr>
              <w:jc w:val="center"/>
              <w:rPr>
                <w:rFonts w:ascii="Arial" w:eastAsia="Arial" w:hAnsi="Arial" w:cs="Arial"/>
                <w:sz w:val="16"/>
                <w:szCs w:val="16"/>
              </w:rPr>
            </w:pPr>
          </w:p>
        </w:tc>
        <w:tc>
          <w:tcPr>
            <w:tcW w:w="992" w:type="dxa"/>
          </w:tcPr>
          <w:p w14:paraId="14BCBDF5" w14:textId="77777777" w:rsidR="00A5495A" w:rsidRPr="008B0DC0" w:rsidRDefault="00A5495A" w:rsidP="007D79B1">
            <w:pPr>
              <w:jc w:val="center"/>
              <w:rPr>
                <w:rFonts w:ascii="Arial" w:eastAsia="Arial" w:hAnsi="Arial" w:cs="Arial"/>
                <w:sz w:val="16"/>
                <w:szCs w:val="16"/>
              </w:rPr>
            </w:pPr>
          </w:p>
        </w:tc>
        <w:tc>
          <w:tcPr>
            <w:tcW w:w="1129" w:type="dxa"/>
          </w:tcPr>
          <w:p w14:paraId="2F63295F" w14:textId="77777777" w:rsidR="00A5495A" w:rsidRPr="008B0DC0" w:rsidRDefault="00A5495A" w:rsidP="007D79B1">
            <w:pPr>
              <w:jc w:val="center"/>
              <w:rPr>
                <w:rFonts w:ascii="Arial" w:eastAsia="Arial" w:hAnsi="Arial" w:cs="Arial"/>
                <w:sz w:val="16"/>
                <w:szCs w:val="16"/>
              </w:rPr>
            </w:pPr>
          </w:p>
        </w:tc>
      </w:tr>
      <w:tr w:rsidR="00A5495A" w:rsidRPr="008B0DC0" w14:paraId="10ADC7BC" w14:textId="77777777" w:rsidTr="00D13CBA">
        <w:trPr>
          <w:trHeight w:val="150"/>
          <w:jc w:val="center"/>
        </w:trPr>
        <w:tc>
          <w:tcPr>
            <w:tcW w:w="9629" w:type="dxa"/>
            <w:gridSpan w:val="7"/>
          </w:tcPr>
          <w:p w14:paraId="0CE38D3B" w14:textId="52D74A51" w:rsidR="00A5495A" w:rsidRPr="008B0DC0" w:rsidRDefault="00A5495A" w:rsidP="00A5495A">
            <w:pPr>
              <w:jc w:val="right"/>
              <w:rPr>
                <w:rFonts w:ascii="Arial" w:eastAsia="Arial" w:hAnsi="Arial" w:cs="Arial"/>
                <w:sz w:val="16"/>
                <w:szCs w:val="16"/>
              </w:rPr>
            </w:pPr>
            <w:r>
              <w:rPr>
                <w:rFonts w:ascii="Arial" w:eastAsia="Arial" w:hAnsi="Arial" w:cs="Arial"/>
                <w:sz w:val="16"/>
                <w:szCs w:val="16"/>
              </w:rPr>
              <w:t>VALOR TOTAL DO LOTE ÚNICO R$</w:t>
            </w:r>
          </w:p>
        </w:tc>
      </w:tr>
    </w:tbl>
    <w:p w14:paraId="004B2169" w14:textId="77777777" w:rsidR="00287555" w:rsidRDefault="00287555" w:rsidP="00574317">
      <w:pPr>
        <w:overflowPunct w:val="0"/>
        <w:autoSpaceDE w:val="0"/>
        <w:autoSpaceDN w:val="0"/>
        <w:adjustRightInd w:val="0"/>
        <w:ind w:right="-2"/>
        <w:jc w:val="both"/>
        <w:textAlignment w:val="baseline"/>
        <w:rPr>
          <w:rFonts w:ascii="Arial" w:hAnsi="Arial" w:cs="Arial"/>
          <w:bCs/>
          <w:sz w:val="20"/>
          <w:szCs w:val="20"/>
        </w:rPr>
      </w:pPr>
    </w:p>
    <w:p w14:paraId="13F2CCFD" w14:textId="39F43F78" w:rsidR="00CF5B59" w:rsidRDefault="007A48BB" w:rsidP="00574317">
      <w:pPr>
        <w:ind w:right="-2"/>
        <w:jc w:val="both"/>
        <w:rPr>
          <w:rFonts w:ascii="Arial" w:hAnsi="Arial" w:cs="Arial"/>
          <w:sz w:val="22"/>
          <w:szCs w:val="22"/>
        </w:rPr>
      </w:pPr>
      <w:r>
        <w:rPr>
          <w:rFonts w:ascii="Arial" w:hAnsi="Arial" w:cs="Arial"/>
          <w:sz w:val="22"/>
          <w:szCs w:val="22"/>
        </w:rPr>
        <w:t>Declarações da</w:t>
      </w:r>
      <w:r w:rsidR="00CF5B59">
        <w:rPr>
          <w:rFonts w:ascii="Arial" w:hAnsi="Arial" w:cs="Arial"/>
          <w:sz w:val="22"/>
          <w:szCs w:val="22"/>
        </w:rPr>
        <w:t xml:space="preserve">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Pr="00600ADA"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7EC041D8" w14:textId="77777777" w:rsidR="00CF5B59" w:rsidRPr="00600ADA"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2A74938C" w14:textId="77777777" w:rsidR="00CF5B59" w:rsidRPr="00600ADA"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0DBEC1CD" w14:textId="77777777" w:rsidR="00CF5B59" w:rsidRPr="00600ADA" w:rsidRDefault="00CF5B59">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74188306"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B65D97">
        <w:rPr>
          <w:rFonts w:ascii="Arial" w:hAnsi="Arial" w:cs="Arial"/>
          <w:sz w:val="22"/>
          <w:szCs w:val="22"/>
        </w:rPr>
        <w:t>itens</w:t>
      </w:r>
      <w:r w:rsidR="00F443A7" w:rsidRPr="00D529E0">
        <w:rPr>
          <w:rFonts w:ascii="Arial" w:hAnsi="Arial" w:cs="Arial"/>
          <w:sz w:val="22"/>
          <w:szCs w:val="22"/>
        </w:rPr>
        <w:t xml:space="preserve">:  </w:t>
      </w:r>
      <w:r w:rsidR="00B755B9">
        <w:rPr>
          <w:rFonts w:ascii="Arial" w:hAnsi="Arial" w:cs="Arial"/>
          <w:sz w:val="22"/>
          <w:szCs w:val="22"/>
        </w:rPr>
        <w:t xml:space="preserve">conforme </w:t>
      </w:r>
      <w:r w:rsidR="00B65D97">
        <w:rPr>
          <w:rFonts w:ascii="Arial" w:hAnsi="Arial" w:cs="Arial"/>
          <w:sz w:val="22"/>
          <w:szCs w:val="22"/>
        </w:rPr>
        <w:t>A.F(Autorização de Fornecimento)</w:t>
      </w:r>
      <w:r w:rsidR="00EE2B41" w:rsidRPr="00D529E0">
        <w:rPr>
          <w:rFonts w:ascii="Arial" w:hAnsi="Arial" w:cs="Arial"/>
          <w:sz w:val="22"/>
          <w:szCs w:val="22"/>
        </w:rPr>
        <w:t>, contados a partir da data de recebimento d</w:t>
      </w:r>
      <w:r w:rsidR="0080386A">
        <w:rPr>
          <w:rFonts w:ascii="Arial" w:hAnsi="Arial" w:cs="Arial"/>
          <w:sz w:val="22"/>
          <w:szCs w:val="22"/>
        </w:rPr>
        <w:t>este</w:t>
      </w:r>
      <w:r w:rsidR="00EE2B41" w:rsidRPr="00D529E0">
        <w:rPr>
          <w:rFonts w:ascii="Arial" w:hAnsi="Arial" w:cs="Arial"/>
          <w:sz w:val="22"/>
          <w:szCs w:val="22"/>
        </w:rPr>
        <w:t xml:space="preserve">;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t>
      </w:r>
      <w:proofErr w:type="spellStart"/>
      <w:r>
        <w:rPr>
          <w:rFonts w:ascii="Arial" w:hAnsi="Arial" w:cs="Arial"/>
          <w:bCs/>
          <w:sz w:val="22"/>
          <w:szCs w:val="22"/>
        </w:rPr>
        <w:t>Whats</w:t>
      </w:r>
      <w:r w:rsidR="006958A6">
        <w:rPr>
          <w:rFonts w:ascii="Arial" w:hAnsi="Arial" w:cs="Arial"/>
          <w:bCs/>
          <w:sz w:val="22"/>
          <w:szCs w:val="22"/>
        </w:rPr>
        <w:t>-</w:t>
      </w:r>
      <w:r>
        <w:rPr>
          <w:rFonts w:ascii="Arial" w:hAnsi="Arial" w:cs="Arial"/>
          <w:bCs/>
          <w:sz w:val="22"/>
          <w:szCs w:val="22"/>
        </w:rPr>
        <w:t>app</w:t>
      </w:r>
      <w:proofErr w:type="spellEnd"/>
      <w:r>
        <w:rPr>
          <w:rFonts w:ascii="Arial" w:hAnsi="Arial" w:cs="Arial"/>
          <w:bCs/>
          <w:sz w:val="22"/>
          <w:szCs w:val="22"/>
        </w:rPr>
        <w:t>:</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70E1265B" w14:textId="77777777" w:rsidR="00181E37" w:rsidRPr="00D529E0" w:rsidRDefault="00181E37" w:rsidP="00574317">
      <w:pPr>
        <w:overflowPunct w:val="0"/>
        <w:autoSpaceDE w:val="0"/>
        <w:autoSpaceDN w:val="0"/>
        <w:adjustRightInd w:val="0"/>
        <w:ind w:left="-142" w:right="-2"/>
        <w:jc w:val="right"/>
        <w:textAlignment w:val="baseline"/>
        <w:outlineLvl w:val="0"/>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5DCBC90B" w14:textId="77777777" w:rsidR="00632C19"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288AF691"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DAC974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8B92D7B"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3701E04" w14:textId="77777777" w:rsidR="001F734D" w:rsidRDefault="001F734D" w:rsidP="00632C19">
      <w:pPr>
        <w:overflowPunct w:val="0"/>
        <w:autoSpaceDE w:val="0"/>
        <w:autoSpaceDN w:val="0"/>
        <w:adjustRightInd w:val="0"/>
        <w:ind w:left="-142" w:right="-2"/>
        <w:jc w:val="center"/>
        <w:textAlignment w:val="baseline"/>
        <w:rPr>
          <w:rFonts w:ascii="Arial" w:hAnsi="Arial" w:cs="Arial"/>
          <w:sz w:val="22"/>
          <w:szCs w:val="22"/>
        </w:rPr>
      </w:pPr>
    </w:p>
    <w:p w14:paraId="36876B84"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CD64212"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5EC9AFDB"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2796CA3A"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3EFAA6E0"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363A1B28"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59BA4E64"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4A5216F1"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21F86FB5" w14:textId="77777777" w:rsidR="00347EFD" w:rsidRDefault="00347EFD" w:rsidP="00632C19">
      <w:pPr>
        <w:overflowPunct w:val="0"/>
        <w:autoSpaceDE w:val="0"/>
        <w:autoSpaceDN w:val="0"/>
        <w:adjustRightInd w:val="0"/>
        <w:ind w:left="-142" w:right="-2"/>
        <w:jc w:val="center"/>
        <w:textAlignment w:val="baseline"/>
        <w:rPr>
          <w:rFonts w:ascii="Arial" w:hAnsi="Arial" w:cs="Arial"/>
          <w:sz w:val="22"/>
          <w:szCs w:val="22"/>
        </w:rPr>
      </w:pPr>
    </w:p>
    <w:p w14:paraId="0326C99B"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61D6DCD1"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2328AAA8"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12DEE9DC"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7DC2D7D7"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324C3B46"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3083DDAB"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7EEDB5E9"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4C198432"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08204C62"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72F2CB03"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611D7521"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6315A6D8"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55AD907A"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6FF85E8D"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6F4FC3AC"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7CB73772"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2451F2F9"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7D7DBC95" w14:textId="77777777" w:rsidR="00A5495A" w:rsidRDefault="00A5495A" w:rsidP="00632C19">
      <w:pPr>
        <w:overflowPunct w:val="0"/>
        <w:autoSpaceDE w:val="0"/>
        <w:autoSpaceDN w:val="0"/>
        <w:adjustRightInd w:val="0"/>
        <w:ind w:left="-142" w:right="-2"/>
        <w:jc w:val="center"/>
        <w:textAlignment w:val="baseline"/>
        <w:rPr>
          <w:rFonts w:ascii="Arial" w:hAnsi="Arial" w:cs="Arial"/>
          <w:sz w:val="22"/>
          <w:szCs w:val="22"/>
        </w:rPr>
      </w:pPr>
    </w:p>
    <w:p w14:paraId="74C501BD"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534E70A3" w14:textId="77777777" w:rsidR="001A147E" w:rsidRDefault="001A147E" w:rsidP="00632C19">
      <w:pPr>
        <w:overflowPunct w:val="0"/>
        <w:autoSpaceDE w:val="0"/>
        <w:autoSpaceDN w:val="0"/>
        <w:adjustRightInd w:val="0"/>
        <w:ind w:left="-142" w:right="-2"/>
        <w:jc w:val="center"/>
        <w:textAlignment w:val="baseline"/>
        <w:rPr>
          <w:rFonts w:ascii="Arial" w:hAnsi="Arial" w:cs="Arial"/>
          <w:sz w:val="22"/>
          <w:szCs w:val="22"/>
        </w:rPr>
      </w:pPr>
    </w:p>
    <w:p w14:paraId="4BE12884" w14:textId="77777777" w:rsidR="00F55B0A" w:rsidRPr="00D529E0" w:rsidRDefault="00F55B0A" w:rsidP="00F55B0A">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lastRenderedPageBreak/>
        <w:t>ANEXO V.</w:t>
      </w:r>
    </w:p>
    <w:p w14:paraId="17DC23F4" w14:textId="77777777" w:rsidR="00F55B0A" w:rsidRPr="00D529E0" w:rsidRDefault="00F55B0A" w:rsidP="00F55B0A">
      <w:pPr>
        <w:ind w:right="-2"/>
        <w:jc w:val="center"/>
        <w:rPr>
          <w:rFonts w:ascii="Arial" w:hAnsi="Arial" w:cs="Arial"/>
          <w:sz w:val="22"/>
          <w:szCs w:val="22"/>
        </w:rPr>
      </w:pPr>
    </w:p>
    <w:p w14:paraId="735C0381" w14:textId="77777777" w:rsidR="00F55B0A" w:rsidRPr="00D529E0" w:rsidRDefault="00F55B0A" w:rsidP="00F55B0A">
      <w:pPr>
        <w:ind w:right="-2"/>
        <w:jc w:val="center"/>
        <w:rPr>
          <w:rFonts w:ascii="Arial" w:hAnsi="Arial" w:cs="Arial"/>
          <w:b/>
          <w:bCs/>
          <w:sz w:val="22"/>
          <w:szCs w:val="22"/>
        </w:rPr>
      </w:pPr>
    </w:p>
    <w:p w14:paraId="2BFF7116" w14:textId="77777777" w:rsidR="00F55B0A" w:rsidRPr="00D529E0" w:rsidRDefault="00F55B0A" w:rsidP="00F55B0A">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01A23156" w14:textId="77777777" w:rsidR="00F55B0A" w:rsidRPr="00D529E0" w:rsidRDefault="00F55B0A" w:rsidP="00F55B0A">
      <w:pPr>
        <w:ind w:right="-2"/>
        <w:jc w:val="both"/>
        <w:rPr>
          <w:rFonts w:ascii="Arial" w:hAnsi="Arial" w:cs="Arial"/>
          <w:b/>
          <w:bCs/>
          <w:sz w:val="22"/>
          <w:szCs w:val="22"/>
        </w:rPr>
      </w:pPr>
    </w:p>
    <w:p w14:paraId="464B69A3" w14:textId="77777777" w:rsidR="00F55B0A" w:rsidRPr="00D529E0" w:rsidRDefault="00F55B0A" w:rsidP="00F55B0A">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5620714D" w14:textId="77777777" w:rsidR="00F55B0A" w:rsidRPr="00D529E0" w:rsidRDefault="00F55B0A" w:rsidP="00F55B0A">
      <w:pPr>
        <w:ind w:right="-2"/>
        <w:jc w:val="both"/>
        <w:rPr>
          <w:rFonts w:ascii="Arial" w:hAnsi="Arial" w:cs="Arial"/>
          <w:bCs/>
          <w:sz w:val="22"/>
          <w:szCs w:val="22"/>
        </w:rPr>
      </w:pPr>
    </w:p>
    <w:p w14:paraId="727A7A6C" w14:textId="36837CB9" w:rsidR="00F55B0A" w:rsidRDefault="00F55B0A" w:rsidP="00F55B0A">
      <w:pPr>
        <w:pStyle w:val="Corpodetexto2"/>
        <w:spacing w:after="0" w:line="240" w:lineRule="auto"/>
        <w:ind w:right="-2" w:firstLine="851"/>
        <w:jc w:val="both"/>
        <w:rPr>
          <w:rFonts w:ascii="Arial" w:hAnsi="Arial" w:cs="Arial"/>
          <w:sz w:val="22"/>
          <w:szCs w:val="22"/>
        </w:rPr>
      </w:pPr>
      <w:r w:rsidRPr="007E5FF3">
        <w:rPr>
          <w:rFonts w:ascii="Arial" w:hAnsi="Arial" w:cs="Arial"/>
          <w:sz w:val="22"/>
          <w:szCs w:val="22"/>
        </w:rPr>
        <w:t>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w:t>
      </w:r>
      <w:r>
        <w:rPr>
          <w:rFonts w:ascii="Arial" w:hAnsi="Arial" w:cs="Arial"/>
          <w:sz w:val="22"/>
          <w:szCs w:val="22"/>
        </w:rPr>
        <w:t xml:space="preserve">o </w:t>
      </w:r>
      <w:r w:rsidRPr="00D529E0">
        <w:rPr>
          <w:rFonts w:ascii="Arial" w:hAnsi="Arial" w:cs="Arial"/>
          <w:b/>
          <w:bCs/>
          <w:sz w:val="22"/>
          <w:szCs w:val="22"/>
        </w:rPr>
        <w:t xml:space="preserve">PROCESSO ADM. </w:t>
      </w:r>
      <w:proofErr w:type="spellStart"/>
      <w:r w:rsidRPr="00D529E0">
        <w:rPr>
          <w:rFonts w:ascii="Arial" w:hAnsi="Arial" w:cs="Arial"/>
          <w:b/>
          <w:bCs/>
          <w:sz w:val="22"/>
          <w:szCs w:val="22"/>
        </w:rPr>
        <w:t>N.°</w:t>
      </w:r>
      <w:proofErr w:type="spellEnd"/>
      <w:r w:rsidRPr="00D529E0">
        <w:rPr>
          <w:rFonts w:ascii="Arial" w:hAnsi="Arial" w:cs="Arial"/>
          <w:b/>
          <w:bCs/>
          <w:sz w:val="22"/>
          <w:szCs w:val="22"/>
        </w:rPr>
        <w:t xml:space="preserve"> </w:t>
      </w:r>
      <w:r>
        <w:rPr>
          <w:rFonts w:ascii="Arial" w:hAnsi="Arial" w:cs="Arial"/>
          <w:b/>
          <w:bCs/>
          <w:sz w:val="22"/>
          <w:szCs w:val="22"/>
        </w:rPr>
        <w:t>0</w:t>
      </w:r>
      <w:r w:rsidR="00B65999">
        <w:rPr>
          <w:rFonts w:ascii="Arial" w:hAnsi="Arial" w:cs="Arial"/>
          <w:b/>
          <w:bCs/>
          <w:sz w:val="22"/>
          <w:szCs w:val="22"/>
        </w:rPr>
        <w:t>61</w:t>
      </w:r>
      <w:r w:rsidRPr="00D529E0">
        <w:rPr>
          <w:rFonts w:ascii="Arial" w:hAnsi="Arial" w:cs="Arial"/>
          <w:b/>
          <w:bCs/>
          <w:sz w:val="22"/>
          <w:szCs w:val="22"/>
        </w:rPr>
        <w:t>/202</w:t>
      </w:r>
      <w:r>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PREGÃO ELETRÔNICO N.º 0</w:t>
      </w:r>
      <w:r w:rsidR="00BC286E">
        <w:rPr>
          <w:rFonts w:ascii="Arial" w:hAnsi="Arial" w:cs="Arial"/>
          <w:b/>
          <w:bCs/>
          <w:sz w:val="22"/>
          <w:szCs w:val="22"/>
        </w:rPr>
        <w:t>1</w:t>
      </w:r>
      <w:r w:rsidR="00B65999">
        <w:rPr>
          <w:rFonts w:ascii="Arial" w:hAnsi="Arial" w:cs="Arial"/>
          <w:b/>
          <w:bCs/>
          <w:sz w:val="22"/>
          <w:szCs w:val="22"/>
        </w:rPr>
        <w:t>5</w:t>
      </w:r>
      <w:r w:rsidRPr="00D529E0">
        <w:rPr>
          <w:rFonts w:ascii="Arial" w:hAnsi="Arial" w:cs="Arial"/>
          <w:b/>
          <w:bCs/>
          <w:sz w:val="22"/>
          <w:szCs w:val="22"/>
        </w:rPr>
        <w:t>/202</w:t>
      </w:r>
      <w:r>
        <w:rPr>
          <w:rFonts w:ascii="Arial" w:hAnsi="Arial" w:cs="Arial"/>
          <w:b/>
          <w:bCs/>
          <w:sz w:val="22"/>
          <w:szCs w:val="22"/>
        </w:rPr>
        <w:t>6</w:t>
      </w:r>
      <w:r w:rsidRPr="007E5FF3">
        <w:rPr>
          <w:rFonts w:ascii="Arial" w:hAnsi="Arial" w:cs="Arial"/>
          <w:sz w:val="22"/>
          <w:szCs w:val="22"/>
        </w:rPr>
        <w:t xml:space="preserve">, </w:t>
      </w:r>
      <w:r w:rsidRPr="00D529E0">
        <w:rPr>
          <w:rFonts w:ascii="Arial" w:hAnsi="Arial" w:cs="Arial"/>
          <w:bCs/>
          <w:sz w:val="22"/>
          <w:szCs w:val="22"/>
        </w:rPr>
        <w:t>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r>
        <w:rPr>
          <w:rFonts w:ascii="Arial" w:hAnsi="Arial" w:cs="Arial"/>
          <w:bCs/>
          <w:sz w:val="22"/>
          <w:szCs w:val="22"/>
        </w:rPr>
        <w:t xml:space="preserve">, </w:t>
      </w:r>
      <w:r w:rsidRPr="007E5FF3">
        <w:rPr>
          <w:rFonts w:ascii="Arial" w:hAnsi="Arial" w:cs="Arial"/>
          <w:sz w:val="22"/>
          <w:szCs w:val="22"/>
        </w:rPr>
        <w:t>sob as sanções administrativas cabíveis e sob penas da Lei, que esta empresa, na presente data, é considerada:</w:t>
      </w:r>
    </w:p>
    <w:p w14:paraId="5FB77F56" w14:textId="77777777" w:rsidR="00F55B0A" w:rsidRDefault="00F55B0A" w:rsidP="00F55B0A">
      <w:pPr>
        <w:ind w:firstLine="567"/>
        <w:jc w:val="both"/>
        <w:rPr>
          <w:rFonts w:ascii="Arial" w:hAnsi="Arial" w:cs="Arial"/>
          <w:sz w:val="22"/>
          <w:szCs w:val="22"/>
        </w:rPr>
      </w:pPr>
    </w:p>
    <w:p w14:paraId="1D9CFB0F" w14:textId="77777777" w:rsidR="00F55B0A" w:rsidRPr="007E5FF3" w:rsidRDefault="00F55B0A" w:rsidP="00F55B0A">
      <w:pPr>
        <w:jc w:val="both"/>
        <w:rPr>
          <w:rFonts w:ascii="Arial" w:hAnsi="Arial" w:cs="Arial"/>
          <w:sz w:val="22"/>
          <w:szCs w:val="22"/>
        </w:rPr>
      </w:pPr>
      <w:r w:rsidRPr="007E5FF3">
        <w:rPr>
          <w:rFonts w:ascii="Arial" w:hAnsi="Arial" w:cs="Arial"/>
          <w:sz w:val="22"/>
          <w:szCs w:val="22"/>
        </w:rPr>
        <w:t>Assinale com um x.</w:t>
      </w:r>
    </w:p>
    <w:p w14:paraId="2A5828BF" w14:textId="77777777" w:rsidR="00F55B0A" w:rsidRPr="007E5FF3" w:rsidRDefault="00F55B0A" w:rsidP="00F55B0A">
      <w:pPr>
        <w:jc w:val="both"/>
        <w:rPr>
          <w:rFonts w:ascii="Arial" w:hAnsi="Arial" w:cs="Arial"/>
          <w:sz w:val="22"/>
          <w:szCs w:val="22"/>
        </w:rPr>
      </w:pPr>
    </w:p>
    <w:p w14:paraId="131FE701" w14:textId="77777777" w:rsidR="00F55B0A" w:rsidRPr="007E5FF3" w:rsidRDefault="00F55B0A" w:rsidP="00F55B0A">
      <w:pPr>
        <w:pStyle w:val="Corpodetexto2"/>
        <w:spacing w:after="0" w:line="240" w:lineRule="auto"/>
        <w:jc w:val="both"/>
        <w:rPr>
          <w:rFonts w:ascii="Arial" w:hAnsi="Arial" w:cs="Arial"/>
          <w:bCs/>
          <w:sz w:val="22"/>
          <w:szCs w:val="22"/>
        </w:rPr>
      </w:pPr>
      <w:proofErr w:type="gramStart"/>
      <w:r w:rsidRPr="007E5FF3">
        <w:rPr>
          <w:rFonts w:ascii="Arial" w:hAnsi="Arial" w:cs="Arial"/>
          <w:bCs/>
          <w:sz w:val="22"/>
          <w:szCs w:val="22"/>
        </w:rPr>
        <w:t>(  )</w:t>
      </w:r>
      <w:proofErr w:type="gramEnd"/>
      <w:r w:rsidRPr="007E5FF3">
        <w:rPr>
          <w:rFonts w:ascii="Arial" w:hAnsi="Arial" w:cs="Arial"/>
          <w:bCs/>
          <w:sz w:val="22"/>
          <w:szCs w:val="22"/>
        </w:rPr>
        <w:t xml:space="preserve"> não se enquadra como ME/EPP, empresa do tipo DEMAIS/OUTRAS.</w:t>
      </w:r>
    </w:p>
    <w:p w14:paraId="49EDCD02" w14:textId="77777777" w:rsidR="00F55B0A" w:rsidRPr="007E5FF3" w:rsidRDefault="00F55B0A" w:rsidP="00F55B0A">
      <w:pPr>
        <w:ind w:firstLine="567"/>
        <w:jc w:val="both"/>
        <w:rPr>
          <w:rFonts w:ascii="Arial" w:hAnsi="Arial" w:cs="Arial"/>
          <w:sz w:val="22"/>
          <w:szCs w:val="22"/>
        </w:rPr>
      </w:pPr>
    </w:p>
    <w:p w14:paraId="42DE8FAE" w14:textId="77777777" w:rsidR="00F55B0A" w:rsidRPr="007E5FF3" w:rsidRDefault="00F55B0A" w:rsidP="00F55B0A">
      <w:pPr>
        <w:jc w:val="both"/>
        <w:rPr>
          <w:rFonts w:ascii="Arial" w:hAnsi="Arial" w:cs="Arial"/>
          <w:sz w:val="22"/>
          <w:szCs w:val="22"/>
        </w:rPr>
      </w:pPr>
      <w:proofErr w:type="gramStart"/>
      <w:r w:rsidRPr="007E5FF3">
        <w:rPr>
          <w:rFonts w:ascii="Arial" w:hAnsi="Arial" w:cs="Arial"/>
          <w:sz w:val="22"/>
          <w:szCs w:val="22"/>
        </w:rPr>
        <w:t>(  )</w:t>
      </w:r>
      <w:proofErr w:type="gramEnd"/>
      <w:r w:rsidRPr="007E5FF3">
        <w:rPr>
          <w:rFonts w:ascii="Arial" w:hAnsi="Arial" w:cs="Arial"/>
          <w:sz w:val="22"/>
          <w:szCs w:val="22"/>
        </w:rPr>
        <w:t xml:space="preserve"> MICROEMPRESA, conforme Inciso I, art. 3° da Lei Complementar n° 123/2006;</w:t>
      </w:r>
    </w:p>
    <w:p w14:paraId="6F3AEAC3" w14:textId="77777777" w:rsidR="00F55B0A" w:rsidRPr="007E5FF3" w:rsidRDefault="00F55B0A" w:rsidP="00F55B0A">
      <w:pPr>
        <w:jc w:val="both"/>
        <w:rPr>
          <w:rFonts w:ascii="Arial" w:hAnsi="Arial" w:cs="Arial"/>
          <w:sz w:val="22"/>
          <w:szCs w:val="22"/>
        </w:rPr>
      </w:pPr>
    </w:p>
    <w:p w14:paraId="424D31E7" w14:textId="77777777" w:rsidR="00F55B0A" w:rsidRPr="007E5FF3" w:rsidRDefault="00F55B0A" w:rsidP="00F55B0A">
      <w:pPr>
        <w:jc w:val="both"/>
        <w:rPr>
          <w:rFonts w:ascii="Arial" w:hAnsi="Arial" w:cs="Arial"/>
          <w:sz w:val="22"/>
          <w:szCs w:val="22"/>
        </w:rPr>
      </w:pPr>
      <w:proofErr w:type="gramStart"/>
      <w:r w:rsidRPr="007E5FF3">
        <w:rPr>
          <w:rFonts w:ascii="Arial" w:hAnsi="Arial" w:cs="Arial"/>
          <w:sz w:val="22"/>
          <w:szCs w:val="22"/>
        </w:rPr>
        <w:t xml:space="preserve">( </w:t>
      </w:r>
      <w:r>
        <w:rPr>
          <w:rFonts w:ascii="Arial" w:hAnsi="Arial" w:cs="Arial"/>
          <w:sz w:val="22"/>
          <w:szCs w:val="22"/>
        </w:rPr>
        <w:t xml:space="preserve"> </w:t>
      </w:r>
      <w:proofErr w:type="gramEnd"/>
      <w:r>
        <w:rPr>
          <w:rFonts w:ascii="Arial" w:hAnsi="Arial" w:cs="Arial"/>
          <w:sz w:val="22"/>
          <w:szCs w:val="22"/>
        </w:rPr>
        <w:t xml:space="preserve"> </w:t>
      </w:r>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26803686" w14:textId="77777777" w:rsidR="00F55B0A" w:rsidRPr="007E5FF3" w:rsidRDefault="00F55B0A" w:rsidP="00F55B0A">
      <w:pPr>
        <w:jc w:val="both"/>
        <w:rPr>
          <w:rFonts w:ascii="Arial" w:hAnsi="Arial" w:cs="Arial"/>
          <w:sz w:val="22"/>
          <w:szCs w:val="22"/>
        </w:rPr>
      </w:pPr>
    </w:p>
    <w:p w14:paraId="1FB870B9" w14:textId="77777777" w:rsidR="00F55B0A" w:rsidRPr="007E5FF3" w:rsidRDefault="00F55B0A" w:rsidP="00F55B0A">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01C92BF9" w14:textId="77777777" w:rsidR="00F55B0A" w:rsidRPr="007E5FF3" w:rsidRDefault="00F55B0A" w:rsidP="00F55B0A">
      <w:pPr>
        <w:jc w:val="both"/>
        <w:rPr>
          <w:rFonts w:ascii="Arial" w:hAnsi="Arial" w:cs="Arial"/>
          <w:sz w:val="22"/>
          <w:szCs w:val="22"/>
        </w:rPr>
      </w:pPr>
    </w:p>
    <w:p w14:paraId="1DA89CDE" w14:textId="77777777" w:rsidR="00F55B0A" w:rsidRPr="007E5FF3" w:rsidRDefault="00F55B0A" w:rsidP="00F55B0A">
      <w:pPr>
        <w:jc w:val="right"/>
        <w:rPr>
          <w:rFonts w:ascii="Arial" w:hAnsi="Arial" w:cs="Arial"/>
          <w:sz w:val="22"/>
          <w:szCs w:val="22"/>
        </w:rPr>
      </w:pPr>
      <w:r w:rsidRPr="007E5FF3">
        <w:rPr>
          <w:rFonts w:ascii="Arial" w:hAnsi="Arial" w:cs="Arial"/>
          <w:sz w:val="22"/>
          <w:szCs w:val="22"/>
        </w:rPr>
        <w:t>(localidade)_______, de ____________de 202</w:t>
      </w:r>
      <w:r>
        <w:rPr>
          <w:rFonts w:ascii="Arial" w:hAnsi="Arial" w:cs="Arial"/>
          <w:sz w:val="22"/>
          <w:szCs w:val="22"/>
        </w:rPr>
        <w:t>6</w:t>
      </w:r>
      <w:r w:rsidRPr="007E5FF3">
        <w:rPr>
          <w:rFonts w:ascii="Arial" w:hAnsi="Arial" w:cs="Arial"/>
          <w:sz w:val="22"/>
          <w:szCs w:val="22"/>
        </w:rPr>
        <w:t>.</w:t>
      </w:r>
    </w:p>
    <w:p w14:paraId="6896A6F9" w14:textId="77777777" w:rsidR="00F55B0A" w:rsidRPr="007E5FF3" w:rsidRDefault="00F55B0A" w:rsidP="00F55B0A">
      <w:pPr>
        <w:jc w:val="both"/>
        <w:rPr>
          <w:rFonts w:ascii="Arial" w:hAnsi="Arial" w:cs="Arial"/>
          <w:sz w:val="22"/>
          <w:szCs w:val="22"/>
        </w:rPr>
      </w:pPr>
    </w:p>
    <w:p w14:paraId="76908362" w14:textId="77777777" w:rsidR="00F55B0A" w:rsidRPr="007E5FF3" w:rsidRDefault="00F55B0A" w:rsidP="00F55B0A">
      <w:pPr>
        <w:jc w:val="both"/>
        <w:rPr>
          <w:rFonts w:ascii="Arial" w:hAnsi="Arial" w:cs="Arial"/>
          <w:sz w:val="22"/>
          <w:szCs w:val="22"/>
        </w:rPr>
      </w:pPr>
    </w:p>
    <w:p w14:paraId="210D3A25" w14:textId="77777777" w:rsidR="00F55B0A" w:rsidRPr="007E5FF3" w:rsidRDefault="00F55B0A" w:rsidP="00F55B0A">
      <w:pPr>
        <w:jc w:val="center"/>
        <w:rPr>
          <w:rFonts w:ascii="Arial" w:hAnsi="Arial" w:cs="Arial"/>
          <w:sz w:val="22"/>
          <w:szCs w:val="22"/>
        </w:rPr>
      </w:pPr>
      <w:r w:rsidRPr="007E5FF3">
        <w:rPr>
          <w:rFonts w:ascii="Arial" w:hAnsi="Arial" w:cs="Arial"/>
          <w:sz w:val="22"/>
          <w:szCs w:val="22"/>
        </w:rPr>
        <w:t>___________________________</w:t>
      </w:r>
    </w:p>
    <w:p w14:paraId="137C5484" w14:textId="77777777" w:rsidR="00F55B0A" w:rsidRPr="007E5FF3" w:rsidRDefault="00F55B0A" w:rsidP="00F55B0A">
      <w:pPr>
        <w:jc w:val="center"/>
        <w:rPr>
          <w:rFonts w:ascii="Arial" w:hAnsi="Arial" w:cs="Arial"/>
          <w:sz w:val="22"/>
          <w:szCs w:val="22"/>
        </w:rPr>
      </w:pPr>
      <w:r w:rsidRPr="007E5FF3">
        <w:rPr>
          <w:rFonts w:ascii="Arial" w:hAnsi="Arial" w:cs="Arial"/>
          <w:sz w:val="22"/>
          <w:szCs w:val="22"/>
        </w:rPr>
        <w:t>(Representante Legal)</w:t>
      </w:r>
    </w:p>
    <w:p w14:paraId="23C312D6" w14:textId="77777777" w:rsidR="00F55B0A" w:rsidRDefault="00F55B0A" w:rsidP="00F55B0A">
      <w:pPr>
        <w:pStyle w:val="Corpodetexto2"/>
        <w:spacing w:after="0" w:line="240" w:lineRule="auto"/>
        <w:ind w:right="-2" w:firstLine="708"/>
        <w:rPr>
          <w:rFonts w:ascii="Arial" w:hAnsi="Arial" w:cs="Arial"/>
          <w:bCs/>
          <w:sz w:val="22"/>
          <w:szCs w:val="22"/>
        </w:rPr>
      </w:pPr>
    </w:p>
    <w:p w14:paraId="0DB66F24" w14:textId="77777777" w:rsidR="00F55B0A" w:rsidRDefault="00F55B0A" w:rsidP="00F55B0A">
      <w:pPr>
        <w:pStyle w:val="Corpodetexto2"/>
        <w:spacing w:after="0" w:line="240" w:lineRule="auto"/>
        <w:ind w:right="-2" w:firstLine="708"/>
        <w:rPr>
          <w:rFonts w:ascii="Arial" w:hAnsi="Arial" w:cs="Arial"/>
          <w:bCs/>
          <w:sz w:val="22"/>
          <w:szCs w:val="22"/>
        </w:rPr>
      </w:pPr>
    </w:p>
    <w:p w14:paraId="2AD271ED" w14:textId="77777777" w:rsidR="00F55B0A" w:rsidRPr="00D529E0" w:rsidRDefault="00F55B0A" w:rsidP="00F55B0A">
      <w:pPr>
        <w:pStyle w:val="Corpodetexto2"/>
        <w:spacing w:after="0" w:line="240" w:lineRule="auto"/>
        <w:ind w:right="-2" w:firstLine="708"/>
        <w:rPr>
          <w:rFonts w:ascii="Arial" w:hAnsi="Arial" w:cs="Arial"/>
          <w:bCs/>
          <w:sz w:val="22"/>
          <w:szCs w:val="22"/>
        </w:rPr>
      </w:pPr>
    </w:p>
    <w:p w14:paraId="66694D43" w14:textId="77777777" w:rsidR="00F55B0A" w:rsidRDefault="00F55B0A" w:rsidP="00F55B0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76B0E69B" w14:textId="77777777" w:rsidR="00F55B0A" w:rsidRDefault="00F55B0A" w:rsidP="00F55B0A">
      <w:pPr>
        <w:pStyle w:val="Corpodetexto2"/>
        <w:spacing w:after="0" w:line="240" w:lineRule="auto"/>
        <w:ind w:right="-2" w:firstLine="708"/>
        <w:jc w:val="right"/>
        <w:rPr>
          <w:rFonts w:ascii="Arial" w:hAnsi="Arial" w:cs="Arial"/>
          <w:bCs/>
          <w:sz w:val="22"/>
          <w:szCs w:val="22"/>
        </w:rPr>
      </w:pPr>
    </w:p>
    <w:p w14:paraId="7B8BC210" w14:textId="77777777" w:rsidR="00F55B0A" w:rsidRDefault="00F55B0A" w:rsidP="00F55B0A">
      <w:pPr>
        <w:pStyle w:val="Corpodetexto2"/>
        <w:spacing w:after="0" w:line="240" w:lineRule="auto"/>
        <w:ind w:right="-2" w:firstLine="708"/>
        <w:jc w:val="right"/>
        <w:rPr>
          <w:rFonts w:ascii="Arial" w:hAnsi="Arial" w:cs="Arial"/>
          <w:bCs/>
          <w:sz w:val="22"/>
          <w:szCs w:val="22"/>
        </w:rPr>
      </w:pPr>
    </w:p>
    <w:p w14:paraId="3BA0E676" w14:textId="77777777" w:rsidR="00F55B0A" w:rsidRDefault="00F55B0A" w:rsidP="00F55B0A">
      <w:pPr>
        <w:pStyle w:val="Corpodetexto2"/>
        <w:spacing w:after="0" w:line="240" w:lineRule="auto"/>
        <w:ind w:right="-2" w:firstLine="708"/>
        <w:jc w:val="right"/>
        <w:rPr>
          <w:rFonts w:ascii="Arial" w:hAnsi="Arial" w:cs="Arial"/>
          <w:bCs/>
          <w:sz w:val="22"/>
          <w:szCs w:val="22"/>
        </w:rPr>
      </w:pPr>
    </w:p>
    <w:p w14:paraId="26B60014" w14:textId="77777777" w:rsidR="00F55B0A" w:rsidRDefault="00F55B0A" w:rsidP="00F55B0A">
      <w:pPr>
        <w:pStyle w:val="Corpodetexto2"/>
        <w:spacing w:after="0" w:line="240" w:lineRule="auto"/>
        <w:ind w:right="-2" w:firstLine="708"/>
        <w:jc w:val="right"/>
        <w:rPr>
          <w:rFonts w:ascii="Arial" w:hAnsi="Arial" w:cs="Arial"/>
          <w:bCs/>
          <w:sz w:val="22"/>
          <w:szCs w:val="22"/>
        </w:rPr>
      </w:pPr>
    </w:p>
    <w:p w14:paraId="2F2DD67C" w14:textId="77777777" w:rsidR="00F55B0A" w:rsidRDefault="00F55B0A" w:rsidP="00F55B0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0C8A1703" w14:textId="77777777" w:rsidR="00F55B0A" w:rsidRDefault="00F55B0A" w:rsidP="00F55B0A">
      <w:pPr>
        <w:pStyle w:val="Corpodetexto2"/>
        <w:spacing w:after="0" w:line="240" w:lineRule="auto"/>
        <w:ind w:right="-2" w:firstLine="708"/>
        <w:jc w:val="center"/>
        <w:rPr>
          <w:rFonts w:ascii="Arial" w:hAnsi="Arial" w:cs="Arial"/>
          <w:bCs/>
          <w:sz w:val="22"/>
          <w:szCs w:val="22"/>
        </w:rPr>
      </w:pPr>
    </w:p>
    <w:p w14:paraId="28A177E7" w14:textId="77777777" w:rsidR="00F55B0A" w:rsidRDefault="00F55B0A" w:rsidP="00F55B0A">
      <w:pPr>
        <w:pStyle w:val="Corpodetexto2"/>
        <w:spacing w:after="0" w:line="240" w:lineRule="auto"/>
        <w:ind w:right="-2" w:firstLine="708"/>
        <w:jc w:val="center"/>
        <w:rPr>
          <w:rFonts w:ascii="Arial" w:hAnsi="Arial" w:cs="Arial"/>
          <w:bCs/>
          <w:sz w:val="22"/>
          <w:szCs w:val="22"/>
        </w:rPr>
      </w:pPr>
    </w:p>
    <w:p w14:paraId="55819A08" w14:textId="77777777" w:rsidR="00F55B0A" w:rsidRPr="00D529E0" w:rsidRDefault="00F55B0A" w:rsidP="00F55B0A">
      <w:pPr>
        <w:pStyle w:val="Corpodetexto2"/>
        <w:spacing w:after="0" w:line="240" w:lineRule="auto"/>
        <w:ind w:right="-2" w:firstLine="708"/>
        <w:jc w:val="center"/>
        <w:rPr>
          <w:rFonts w:ascii="Arial" w:hAnsi="Arial" w:cs="Arial"/>
          <w:bCs/>
          <w:sz w:val="22"/>
          <w:szCs w:val="22"/>
        </w:rPr>
      </w:pPr>
    </w:p>
    <w:p w14:paraId="67FEF8D3" w14:textId="77777777" w:rsidR="00F55B0A" w:rsidRPr="00D529E0" w:rsidRDefault="00F55B0A" w:rsidP="00F55B0A">
      <w:pPr>
        <w:autoSpaceDE w:val="0"/>
        <w:autoSpaceDN w:val="0"/>
        <w:adjustRightInd w:val="0"/>
        <w:ind w:right="-2"/>
        <w:jc w:val="center"/>
        <w:rPr>
          <w:rFonts w:ascii="Arial" w:hAnsi="Arial" w:cs="Arial"/>
          <w:b/>
          <w:bCs/>
          <w:sz w:val="22"/>
          <w:szCs w:val="22"/>
        </w:rPr>
      </w:pPr>
    </w:p>
    <w:p w14:paraId="3B9CA147" w14:textId="77777777" w:rsidR="00F55B0A" w:rsidRPr="00600ADA" w:rsidRDefault="00F55B0A" w:rsidP="00F55B0A">
      <w:pPr>
        <w:ind w:right="-2"/>
        <w:rPr>
          <w:rFonts w:ascii="Arial" w:hAnsi="Arial" w:cs="Arial"/>
          <w:b/>
          <w:bCs/>
          <w:sz w:val="22"/>
          <w:szCs w:val="22"/>
        </w:rPr>
      </w:pPr>
      <w:r>
        <w:rPr>
          <w:rFonts w:ascii="Arial" w:hAnsi="Arial" w:cs="Arial"/>
          <w:b/>
          <w:sz w:val="22"/>
          <w:szCs w:val="22"/>
        </w:rPr>
        <w:t>O</w:t>
      </w:r>
      <w:r w:rsidRPr="00600ADA">
        <w:rPr>
          <w:rFonts w:ascii="Arial" w:hAnsi="Arial" w:cs="Arial"/>
          <w:b/>
          <w:sz w:val="22"/>
          <w:szCs w:val="22"/>
        </w:rPr>
        <w:t xml:space="preserve">BS.: A declaração acima, deverá ser apresentada </w:t>
      </w:r>
      <w:r>
        <w:rPr>
          <w:rFonts w:ascii="Arial" w:hAnsi="Arial" w:cs="Arial"/>
          <w:b/>
          <w:sz w:val="22"/>
          <w:szCs w:val="22"/>
        </w:rPr>
        <w:t xml:space="preserve">nos documentos de credenciamento ao cadastrar a proposta, </w:t>
      </w:r>
      <w:r w:rsidRPr="00600ADA">
        <w:rPr>
          <w:rFonts w:ascii="Arial" w:hAnsi="Arial" w:cs="Arial"/>
          <w:b/>
          <w:sz w:val="22"/>
          <w:szCs w:val="22"/>
        </w:rPr>
        <w:t>para que a empresa usufrua dos privilégios da Lei nº123/06</w:t>
      </w:r>
      <w:r>
        <w:rPr>
          <w:rFonts w:ascii="Arial" w:hAnsi="Arial" w:cs="Arial"/>
          <w:b/>
          <w:sz w:val="22"/>
          <w:szCs w:val="22"/>
        </w:rPr>
        <w:t xml:space="preserve">. </w:t>
      </w:r>
    </w:p>
    <w:p w14:paraId="02E3E67B" w14:textId="77777777" w:rsidR="00F55B0A" w:rsidRDefault="00F55B0A" w:rsidP="00F55B0A">
      <w:pPr>
        <w:ind w:right="-2"/>
        <w:rPr>
          <w:rFonts w:ascii="Arial" w:hAnsi="Arial" w:cs="Arial"/>
          <w:b/>
          <w:bCs/>
          <w:sz w:val="22"/>
          <w:szCs w:val="22"/>
        </w:rPr>
      </w:pPr>
    </w:p>
    <w:p w14:paraId="73A2700A" w14:textId="77777777" w:rsidR="004D181A" w:rsidRDefault="004D181A" w:rsidP="00574317">
      <w:pPr>
        <w:ind w:right="-2"/>
        <w:rPr>
          <w:rFonts w:ascii="Arial" w:hAnsi="Arial" w:cs="Arial"/>
          <w:b/>
          <w:bCs/>
          <w:sz w:val="22"/>
          <w:szCs w:val="22"/>
        </w:rPr>
      </w:pPr>
    </w:p>
    <w:p w14:paraId="22105031" w14:textId="77777777" w:rsidR="0034652A" w:rsidRDefault="0034652A" w:rsidP="0034652A">
      <w:pPr>
        <w:autoSpaceDE w:val="0"/>
        <w:autoSpaceDN w:val="0"/>
        <w:adjustRightInd w:val="0"/>
        <w:ind w:right="-2"/>
        <w:jc w:val="center"/>
        <w:rPr>
          <w:rFonts w:ascii="Arial" w:hAnsi="Arial" w:cs="Arial"/>
          <w:b/>
          <w:bCs/>
          <w:sz w:val="22"/>
          <w:szCs w:val="22"/>
        </w:rPr>
      </w:pPr>
    </w:p>
    <w:p w14:paraId="28D94380" w14:textId="77777777" w:rsidR="009C5238" w:rsidRPr="00D529E0" w:rsidRDefault="009C5238" w:rsidP="0034652A">
      <w:pPr>
        <w:autoSpaceDE w:val="0"/>
        <w:autoSpaceDN w:val="0"/>
        <w:adjustRightInd w:val="0"/>
        <w:ind w:right="-2"/>
        <w:jc w:val="center"/>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61388E9C"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w:t>
      </w:r>
      <w:r w:rsidR="00910F56">
        <w:rPr>
          <w:rFonts w:ascii="Arial" w:hAnsi="Arial" w:cs="Arial"/>
          <w:sz w:val="22"/>
          <w:szCs w:val="22"/>
        </w:rPr>
        <w:t>1</w:t>
      </w:r>
      <w:r w:rsidR="00B65999">
        <w:rPr>
          <w:rFonts w:ascii="Arial" w:hAnsi="Arial" w:cs="Arial"/>
          <w:sz w:val="22"/>
          <w:szCs w:val="22"/>
        </w:rPr>
        <w:t>5</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4A9D98ED"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w:t>
      </w:r>
      <w:r w:rsidR="00154CAC">
        <w:rPr>
          <w:rFonts w:ascii="Arial" w:hAnsi="Arial" w:cs="Arial"/>
          <w:sz w:val="22"/>
          <w:szCs w:val="22"/>
        </w:rPr>
        <w:t>1</w:t>
      </w:r>
      <w:r w:rsidR="005848E4">
        <w:rPr>
          <w:rFonts w:ascii="Arial" w:hAnsi="Arial" w:cs="Arial"/>
          <w:sz w:val="22"/>
          <w:szCs w:val="22"/>
        </w:rPr>
        <w:t>5</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Default="00E94E65" w:rsidP="00574317">
      <w:pPr>
        <w:pStyle w:val="Corpodetexto"/>
        <w:ind w:right="-2"/>
        <w:rPr>
          <w:rFonts w:ascii="Arial" w:hAnsi="Arial" w:cs="Arial"/>
          <w:b w:val="0"/>
          <w:bCs/>
          <w:color w:val="00B050"/>
          <w:sz w:val="22"/>
          <w:szCs w:val="22"/>
          <w:u w:val="none"/>
        </w:rPr>
      </w:pPr>
    </w:p>
    <w:p w14:paraId="5BD80A40" w14:textId="77777777" w:rsidR="00BC1665" w:rsidRPr="00D529E0" w:rsidRDefault="00BC16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637558E7"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6EC63DA3" w14:textId="77777777" w:rsidR="00E03EB5" w:rsidRDefault="00E03EB5" w:rsidP="00574317">
      <w:pPr>
        <w:autoSpaceDE w:val="0"/>
        <w:autoSpaceDN w:val="0"/>
        <w:adjustRightInd w:val="0"/>
        <w:ind w:right="-2"/>
        <w:jc w:val="center"/>
        <w:rPr>
          <w:rFonts w:ascii="Arial" w:hAnsi="Arial" w:cs="Arial"/>
          <w:b/>
          <w:bCs/>
          <w:color w:val="00B050"/>
          <w:sz w:val="22"/>
          <w:szCs w:val="22"/>
        </w:rPr>
      </w:pPr>
    </w:p>
    <w:p w14:paraId="6BC9CD81"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2C23FB9E" w14:textId="77777777" w:rsidR="00D53BF1" w:rsidRPr="001815CA" w:rsidRDefault="00D53BF1" w:rsidP="00D53BF1">
      <w:pPr>
        <w:pStyle w:val="Corpodetexto"/>
        <w:jc w:val="center"/>
        <w:rPr>
          <w:rFonts w:ascii="Arial" w:hAnsi="Arial" w:cs="Arial"/>
          <w:sz w:val="22"/>
          <w:szCs w:val="22"/>
        </w:rPr>
      </w:pPr>
      <w:r w:rsidRPr="001815CA">
        <w:rPr>
          <w:rFonts w:ascii="Arial" w:hAnsi="Arial" w:cs="Arial"/>
          <w:sz w:val="22"/>
          <w:szCs w:val="22"/>
          <w:u w:val="none"/>
        </w:rPr>
        <w:lastRenderedPageBreak/>
        <w:t xml:space="preserve">ANEXO VIII – </w:t>
      </w:r>
      <w:r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422CF6EF" w14:textId="77777777" w:rsidR="00154CAC" w:rsidRPr="00600ADA" w:rsidRDefault="00D53BF1" w:rsidP="00154CAC">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w:t>
      </w:r>
      <w:proofErr w:type="spellStart"/>
      <w:r w:rsidRPr="001815CA">
        <w:rPr>
          <w:rFonts w:ascii="Arial" w:hAnsi="Arial" w:cs="Arial"/>
          <w:sz w:val="22"/>
          <w:szCs w:val="22"/>
        </w:rPr>
        <w:t>Selvirio</w:t>
      </w:r>
      <w:proofErr w:type="spellEnd"/>
      <w:r w:rsidRPr="001815CA">
        <w:rPr>
          <w:rFonts w:ascii="Arial" w:hAnsi="Arial" w:cs="Arial"/>
          <w:sz w:val="22"/>
          <w:szCs w:val="22"/>
        </w:rPr>
        <w:t xml:space="preserve">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xml:space="preserve">, brasileiro, solteiro, portador do RG. nº 53.7590 - SSP/MS, inscrito no CPF sob n.º 446.184.681-49, residente e domiciliado na Rua Avenida Joao Selvíria de Souza, nº 1607, nesta cidade de Selvíria/MS, por intermédio do </w:t>
      </w:r>
      <w:r w:rsidR="00154CAC" w:rsidRPr="00FA6E61">
        <w:rPr>
          <w:rFonts w:ascii="Arial" w:hAnsi="Arial" w:cs="Arial"/>
          <w:b/>
          <w:sz w:val="22"/>
          <w:szCs w:val="22"/>
        </w:rPr>
        <w:t>FUNDO MUNICIPAL DE ASSISTENCIA SOCIAL - FMAS</w:t>
      </w:r>
      <w:r w:rsidR="00154CAC" w:rsidRPr="00FA6E61">
        <w:rPr>
          <w:rFonts w:ascii="Arial" w:hAnsi="Arial" w:cs="Arial"/>
          <w:bCs/>
          <w:sz w:val="22"/>
          <w:szCs w:val="22"/>
        </w:rPr>
        <w:t xml:space="preserve">, Unidade Orçamentária do Município de Selvíria, inscrito no CNPJ/MF sob n.º 14.982.514/0001-02, com sede na Avenida João Selvíria de Souza, n° 512, centro na cidade de Selvíria/MS, neste ato devidamente representada pela Secretária Municipal de Assistência Social, Senhora </w:t>
      </w:r>
      <w:r w:rsidR="00154CAC" w:rsidRPr="00FA6E61">
        <w:rPr>
          <w:rFonts w:ascii="Arial" w:hAnsi="Arial" w:cs="Arial"/>
          <w:b/>
          <w:sz w:val="22"/>
          <w:szCs w:val="22"/>
        </w:rPr>
        <w:t>Fabiana Alves da Silva</w:t>
      </w:r>
      <w:r w:rsidR="00154CAC" w:rsidRPr="00FA6E61">
        <w:rPr>
          <w:rFonts w:ascii="Arial" w:hAnsi="Arial" w:cs="Arial"/>
          <w:bCs/>
          <w:sz w:val="22"/>
          <w:szCs w:val="22"/>
        </w:rPr>
        <w:t xml:space="preserve">, portadora do RG nº 1021381 SSP/MS e inscrita no CPF </w:t>
      </w:r>
      <w:proofErr w:type="spellStart"/>
      <w:r w:rsidR="00154CAC" w:rsidRPr="00FA6E61">
        <w:rPr>
          <w:rFonts w:ascii="Arial" w:hAnsi="Arial" w:cs="Arial"/>
          <w:bCs/>
          <w:sz w:val="22"/>
          <w:szCs w:val="22"/>
        </w:rPr>
        <w:t>n.°</w:t>
      </w:r>
      <w:proofErr w:type="spellEnd"/>
      <w:r w:rsidR="00154CAC" w:rsidRPr="00FA6E61">
        <w:rPr>
          <w:rFonts w:ascii="Arial" w:hAnsi="Arial" w:cs="Arial"/>
          <w:bCs/>
          <w:sz w:val="22"/>
          <w:szCs w:val="22"/>
        </w:rPr>
        <w:t xml:space="preserve"> 957.947.941-00</w:t>
      </w:r>
      <w:r w:rsidR="00154CAC">
        <w:rPr>
          <w:rFonts w:ascii="Arial" w:hAnsi="Arial" w:cs="Arial"/>
          <w:sz w:val="22"/>
          <w:szCs w:val="22"/>
        </w:rPr>
        <w:t xml:space="preserve">e </w:t>
      </w:r>
      <w:r w:rsidR="00154CAC" w:rsidRPr="00600ADA">
        <w:rPr>
          <w:rFonts w:ascii="Arial" w:hAnsi="Arial" w:cs="Arial"/>
          <w:sz w:val="22"/>
          <w:szCs w:val="22"/>
        </w:rPr>
        <w:t>de outro lado, como contratada, a empresa:</w:t>
      </w:r>
    </w:p>
    <w:p w14:paraId="717223BD" w14:textId="5209FBDA" w:rsidR="00D53BF1" w:rsidRPr="001815CA" w:rsidRDefault="00D53BF1" w:rsidP="00D53BF1">
      <w:pPr>
        <w:jc w:val="both"/>
        <w:rPr>
          <w:rFonts w:ascii="Arial" w:hAnsi="Arial" w:cs="Arial"/>
          <w:sz w:val="22"/>
          <w:szCs w:val="22"/>
        </w:rPr>
      </w:pP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xml:space="preserve">, pessoa jurídica de direito privado, inscrito no CNPJ sob n.º </w:t>
      </w:r>
      <w:proofErr w:type="gramStart"/>
      <w:r w:rsidRPr="001815CA">
        <w:rPr>
          <w:rFonts w:ascii="Arial" w:hAnsi="Arial" w:cs="Arial"/>
          <w:color w:val="000000" w:themeColor="text1"/>
          <w:sz w:val="22"/>
          <w:szCs w:val="22"/>
        </w:rPr>
        <w:t>.....</w:t>
      </w:r>
      <w:proofErr w:type="gramEnd"/>
      <w:r w:rsidRPr="001815CA">
        <w:rPr>
          <w:rFonts w:ascii="Arial" w:hAnsi="Arial" w:cs="Arial"/>
          <w:color w:val="000000" w:themeColor="text1"/>
          <w:sz w:val="22"/>
          <w:szCs w:val="22"/>
        </w:rPr>
        <w:t>, com sede na ...</w:t>
      </w:r>
      <w:proofErr w:type="gramStart"/>
      <w:r w:rsidRPr="001815CA">
        <w:rPr>
          <w:rFonts w:ascii="Arial" w:hAnsi="Arial" w:cs="Arial"/>
          <w:color w:val="000000" w:themeColor="text1"/>
          <w:sz w:val="22"/>
          <w:szCs w:val="22"/>
        </w:rPr>
        <w:t>, ,</w:t>
      </w:r>
      <w:proofErr w:type="gramEnd"/>
      <w:r w:rsidRPr="001815CA">
        <w:rPr>
          <w:rFonts w:ascii="Arial" w:hAnsi="Arial" w:cs="Arial"/>
          <w:color w:val="000000" w:themeColor="text1"/>
          <w:sz w:val="22"/>
          <w:szCs w:val="22"/>
        </w:rPr>
        <w:t xml:space="preserve"> por seu representante legal, o senhor ..., dados, portador do RG. n.º ..., SSP/..., inscrito no CPF: ..., residente e domiciliado na .... </w:t>
      </w:r>
      <w:proofErr w:type="gramStart"/>
      <w:r w:rsidRPr="001815CA">
        <w:rPr>
          <w:rFonts w:ascii="Arial" w:hAnsi="Arial" w:cs="Arial"/>
          <w:color w:val="000000" w:themeColor="text1"/>
          <w:sz w:val="22"/>
          <w:szCs w:val="22"/>
        </w:rPr>
        <w:t>Email:,</w:t>
      </w:r>
      <w:proofErr w:type="gramEnd"/>
      <w:r w:rsidRPr="001815CA">
        <w:rPr>
          <w:rFonts w:ascii="Arial" w:hAnsi="Arial" w:cs="Arial"/>
          <w:color w:val="000000" w:themeColor="text1"/>
          <w:sz w:val="22"/>
          <w:szCs w:val="22"/>
        </w:rPr>
        <w:t xml:space="preserve"> </w:t>
      </w:r>
      <w:proofErr w:type="gramStart"/>
      <w:r w:rsidRPr="001815CA">
        <w:rPr>
          <w:rFonts w:ascii="Arial" w:hAnsi="Arial" w:cs="Arial"/>
          <w:color w:val="000000" w:themeColor="text1"/>
          <w:sz w:val="22"/>
          <w:szCs w:val="22"/>
        </w:rPr>
        <w:t>C</w:t>
      </w:r>
      <w:r w:rsidRPr="001815CA">
        <w:rPr>
          <w:rFonts w:ascii="Arial" w:hAnsi="Arial" w:cs="Arial"/>
          <w:sz w:val="22"/>
          <w:szCs w:val="22"/>
        </w:rPr>
        <w:t>elebram</w:t>
      </w:r>
      <w:proofErr w:type="gramEnd"/>
      <w:r w:rsidRPr="001815CA">
        <w:rPr>
          <w:rFonts w:ascii="Arial" w:hAnsi="Arial" w:cs="Arial"/>
          <w:sz w:val="22"/>
          <w:szCs w:val="22"/>
        </w:rPr>
        <w:t xml:space="preserve">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5D7E7A83"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w:t>
      </w:r>
      <w:r w:rsidR="00154CAC">
        <w:rPr>
          <w:rFonts w:ascii="Arial" w:hAnsi="Arial" w:cs="Arial"/>
          <w:sz w:val="22"/>
          <w:szCs w:val="22"/>
        </w:rPr>
        <w:t>1</w:t>
      </w:r>
      <w:r w:rsidR="0038353C">
        <w:rPr>
          <w:rFonts w:ascii="Arial" w:hAnsi="Arial" w:cs="Arial"/>
          <w:sz w:val="22"/>
          <w:szCs w:val="22"/>
        </w:rPr>
        <w:t>5</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38353C">
        <w:rPr>
          <w:rFonts w:ascii="Arial" w:hAnsi="Arial" w:cs="Arial"/>
          <w:sz w:val="22"/>
          <w:szCs w:val="22"/>
        </w:rPr>
        <w:t>61</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xml:space="preserve">, devidamente homologado pelo Prefeito aos </w:t>
      </w:r>
      <w:proofErr w:type="spellStart"/>
      <w:r w:rsidRPr="001815CA">
        <w:rPr>
          <w:rFonts w:ascii="Arial" w:hAnsi="Arial" w:cs="Arial"/>
          <w:sz w:val="22"/>
          <w:szCs w:val="22"/>
        </w:rPr>
        <w:t>xx</w:t>
      </w:r>
      <w:proofErr w:type="spellEnd"/>
      <w:r w:rsidRPr="001815CA">
        <w:rPr>
          <w:rFonts w:ascii="Arial" w:hAnsi="Arial" w:cs="Arial"/>
          <w:sz w:val="22"/>
          <w:szCs w:val="22"/>
        </w:rPr>
        <w:t xml:space="preserve"> dias de </w:t>
      </w:r>
      <w:proofErr w:type="spellStart"/>
      <w:r w:rsidRPr="001815CA">
        <w:rPr>
          <w:rFonts w:ascii="Arial" w:hAnsi="Arial" w:cs="Arial"/>
          <w:sz w:val="22"/>
          <w:szCs w:val="22"/>
        </w:rPr>
        <w:t>xxx</w:t>
      </w:r>
      <w:proofErr w:type="spellEnd"/>
      <w:r w:rsidRPr="001815CA">
        <w:rPr>
          <w:rFonts w:ascii="Arial" w:hAnsi="Arial" w:cs="Arial"/>
          <w:sz w:val="22"/>
          <w:szCs w:val="22"/>
        </w:rPr>
        <w:t xml:space="preserve">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2F570C8D"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t>“</w:t>
      </w:r>
      <w:r w:rsidR="0038353C">
        <w:rPr>
          <w:rFonts w:ascii="Arial" w:hAnsi="Arial" w:cs="Arial"/>
          <w:sz w:val="22"/>
          <w:szCs w:val="22"/>
        </w:rPr>
        <w:t>C</w:t>
      </w:r>
      <w:r w:rsidR="0038353C" w:rsidRPr="0038353C">
        <w:rPr>
          <w:rFonts w:ascii="Arial" w:hAnsi="Arial" w:cs="Arial"/>
          <w:sz w:val="22"/>
          <w:szCs w:val="22"/>
        </w:rPr>
        <w:t>ontratação para aquisição de materiais de higiene destinados às pessoas em situação de vulnerabilidade social em conformidade com a necessidades da Secretaria Municipal De Assistência Social Do Município De Selvíria – MS”</w:t>
      </w:r>
      <w:r w:rsidRPr="001815CA">
        <w:rPr>
          <w:rFonts w:ascii="Arial" w:hAnsi="Arial" w:cs="Arial"/>
          <w:sz w:val="22"/>
          <w:szCs w:val="22"/>
        </w:rPr>
        <w:t>.</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31284C9C" w:rsidR="00D53BF1" w:rsidRPr="001815CA"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w:t>
      </w:r>
      <w:r w:rsidR="006E03BD">
        <w:rPr>
          <w:rFonts w:ascii="Arial" w:hAnsi="Arial" w:cs="Arial"/>
          <w:sz w:val="22"/>
          <w:szCs w:val="22"/>
        </w:rPr>
        <w:t>vigência</w:t>
      </w:r>
      <w:r w:rsidRPr="001815CA">
        <w:rPr>
          <w:rFonts w:ascii="Arial" w:hAnsi="Arial" w:cs="Arial"/>
          <w:sz w:val="22"/>
          <w:szCs w:val="22"/>
        </w:rPr>
        <w:t xml:space="preserve"> do presente instrumento será de </w:t>
      </w:r>
      <w:r w:rsidR="004C1213">
        <w:rPr>
          <w:rFonts w:ascii="Arial" w:hAnsi="Arial" w:cs="Arial"/>
          <w:sz w:val="22"/>
          <w:szCs w:val="22"/>
        </w:rPr>
        <w:t>12</w:t>
      </w:r>
      <w:r w:rsidRPr="001815CA">
        <w:rPr>
          <w:rFonts w:ascii="Arial" w:hAnsi="Arial" w:cs="Arial"/>
          <w:sz w:val="22"/>
          <w:szCs w:val="22"/>
        </w:rPr>
        <w:t xml:space="preserve"> (</w:t>
      </w:r>
      <w:r w:rsidR="004C1213">
        <w:rPr>
          <w:rFonts w:ascii="Arial" w:hAnsi="Arial" w:cs="Arial"/>
          <w:sz w:val="22"/>
          <w:szCs w:val="22"/>
        </w:rPr>
        <w:t>do</w:t>
      </w:r>
      <w:r w:rsidR="00E853F2">
        <w:rPr>
          <w:rFonts w:ascii="Arial" w:hAnsi="Arial" w:cs="Arial"/>
          <w:sz w:val="22"/>
          <w:szCs w:val="22"/>
        </w:rPr>
        <w:t>z</w:t>
      </w:r>
      <w:r w:rsidR="004C1213">
        <w:rPr>
          <w:rFonts w:ascii="Arial" w:hAnsi="Arial" w:cs="Arial"/>
          <w:sz w:val="22"/>
          <w:szCs w:val="22"/>
        </w:rPr>
        <w:t>e</w:t>
      </w:r>
      <w:r w:rsidRPr="001815CA">
        <w:rPr>
          <w:rFonts w:ascii="Arial" w:hAnsi="Arial" w:cs="Arial"/>
          <w:sz w:val="22"/>
          <w:szCs w:val="22"/>
        </w:rPr>
        <w:t>) meses, contados partir da data de sua elaboração, sendo o mesmo assinado pelas partes</w:t>
      </w:r>
      <w:r w:rsidR="006E03BD">
        <w:rPr>
          <w:rFonts w:ascii="Arial" w:hAnsi="Arial" w:cs="Arial"/>
          <w:sz w:val="22"/>
          <w:szCs w:val="22"/>
        </w:rPr>
        <w:t>,</w:t>
      </w:r>
      <w:r w:rsidRPr="001815CA">
        <w:rPr>
          <w:rFonts w:ascii="Arial" w:hAnsi="Arial" w:cs="Arial"/>
          <w:sz w:val="22"/>
          <w:szCs w:val="22"/>
        </w:rPr>
        <w:t xml:space="preserve"> </w:t>
      </w:r>
      <w:r w:rsidR="006E03BD">
        <w:rPr>
          <w:rFonts w:ascii="Arial" w:hAnsi="Arial" w:cs="Arial"/>
          <w:sz w:val="22"/>
          <w:szCs w:val="22"/>
        </w:rPr>
        <w:t xml:space="preserve">tanto </w:t>
      </w:r>
      <w:r w:rsidRPr="001815CA">
        <w:rPr>
          <w:rFonts w:ascii="Arial" w:hAnsi="Arial" w:cs="Arial"/>
          <w:sz w:val="22"/>
          <w:szCs w:val="22"/>
        </w:rPr>
        <w:t>físico e/ou digital, para validação de todo</w:t>
      </w:r>
      <w:r w:rsidR="00E378FB">
        <w:rPr>
          <w:rFonts w:ascii="Arial" w:hAnsi="Arial" w:cs="Arial"/>
          <w:sz w:val="22"/>
          <w:szCs w:val="22"/>
        </w:rPr>
        <w:t>s</w:t>
      </w:r>
      <w:r w:rsidRPr="001815CA">
        <w:rPr>
          <w:rFonts w:ascii="Arial" w:hAnsi="Arial" w:cs="Arial"/>
          <w:sz w:val="22"/>
          <w:szCs w:val="22"/>
        </w:rPr>
        <w:t xml:space="preserve"> os elementos do instrumento contratual, podendo ser </w:t>
      </w:r>
      <w:r w:rsidR="00E378FB">
        <w:rPr>
          <w:rFonts w:ascii="Arial" w:hAnsi="Arial" w:cs="Arial"/>
          <w:sz w:val="22"/>
          <w:szCs w:val="22"/>
        </w:rPr>
        <w:t>aditado</w:t>
      </w:r>
      <w:r w:rsidRPr="001815CA">
        <w:rPr>
          <w:rFonts w:ascii="Arial" w:hAnsi="Arial" w:cs="Arial"/>
          <w:sz w:val="22"/>
          <w:szCs w:val="22"/>
        </w:rPr>
        <w:t xml:space="preserve"> por igual período conforme Lei </w:t>
      </w:r>
      <w:r w:rsidR="00E378FB">
        <w:rPr>
          <w:rFonts w:ascii="Arial" w:hAnsi="Arial" w:cs="Arial"/>
          <w:sz w:val="22"/>
          <w:szCs w:val="22"/>
        </w:rPr>
        <w:t xml:space="preserve">n.º </w:t>
      </w:r>
      <w:r w:rsidRPr="001815CA">
        <w:rPr>
          <w:rFonts w:ascii="Arial" w:hAnsi="Arial" w:cs="Arial"/>
          <w:sz w:val="22"/>
          <w:szCs w:val="22"/>
        </w:rPr>
        <w:t>14.133/</w:t>
      </w:r>
      <w:r w:rsidR="00E378FB">
        <w:rPr>
          <w:rFonts w:ascii="Arial" w:hAnsi="Arial" w:cs="Arial"/>
          <w:sz w:val="22"/>
          <w:szCs w:val="22"/>
        </w:rPr>
        <w:t>20</w:t>
      </w:r>
      <w:r w:rsidRPr="001815CA">
        <w:rPr>
          <w:rFonts w:ascii="Arial" w:hAnsi="Arial" w:cs="Arial"/>
          <w:sz w:val="22"/>
          <w:szCs w:val="22"/>
        </w:rPr>
        <w:t>21.</w:t>
      </w:r>
    </w:p>
    <w:p w14:paraId="0581E35E" w14:textId="77777777" w:rsidR="00D53BF1" w:rsidRPr="001815CA" w:rsidRDefault="00D53BF1" w:rsidP="00D53BF1">
      <w:pPr>
        <w:widowControl w:val="0"/>
        <w:overflowPunct w:val="0"/>
        <w:autoSpaceDE w:val="0"/>
        <w:autoSpaceDN w:val="0"/>
        <w:adjustRightInd w:val="0"/>
        <w:jc w:val="both"/>
        <w:textAlignment w:val="baseline"/>
        <w:rPr>
          <w:rFonts w:ascii="Arial" w:hAnsi="Arial" w:cs="Arial"/>
          <w:color w:val="00B050"/>
          <w:sz w:val="22"/>
          <w:szCs w:val="22"/>
        </w:rPr>
      </w:pP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.4</w:t>
      </w:r>
      <w:r w:rsidRPr="001815C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4.1</w:t>
      </w:r>
      <w:r w:rsidRPr="001815CA">
        <w:rPr>
          <w:rFonts w:ascii="Arial" w:hAnsi="Arial" w:cs="Arial"/>
          <w:b/>
          <w:sz w:val="22"/>
          <w:szCs w:val="22"/>
        </w:rPr>
        <w:tab/>
      </w:r>
      <w:r w:rsidRPr="001815C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1815CA">
        <w:rPr>
          <w:rFonts w:ascii="Arial" w:hAnsi="Arial" w:cs="Arial"/>
          <w:b/>
          <w:sz w:val="22"/>
          <w:szCs w:val="22"/>
        </w:rPr>
        <w:t>Nota Fiscal ou documento equivalente</w:t>
      </w:r>
      <w:r w:rsidRPr="001815CA">
        <w:rPr>
          <w:rFonts w:ascii="Arial" w:hAnsi="Arial" w:cs="Arial"/>
          <w:sz w:val="22"/>
          <w:szCs w:val="22"/>
        </w:rPr>
        <w:t>, devidamente atestada pelo setor competente, conforme dispõe na Lei 14.133/21 e alterações.</w:t>
      </w:r>
    </w:p>
    <w:p w14:paraId="72FA7B43" w14:textId="77777777" w:rsidR="00D53BF1" w:rsidRPr="001815CA" w:rsidRDefault="00D53BF1" w:rsidP="00D53BF1">
      <w:pPr>
        <w:jc w:val="both"/>
        <w:rPr>
          <w:rFonts w:ascii="Arial" w:hAnsi="Arial" w:cs="Arial"/>
          <w:sz w:val="22"/>
          <w:szCs w:val="22"/>
        </w:rPr>
      </w:pPr>
    </w:p>
    <w:p w14:paraId="0E57BB45" w14:textId="77777777" w:rsidR="00D53BF1" w:rsidRPr="001815CA" w:rsidRDefault="00D53BF1" w:rsidP="00D53BF1">
      <w:pPr>
        <w:jc w:val="both"/>
        <w:rPr>
          <w:rFonts w:ascii="Arial" w:hAnsi="Arial" w:cs="Arial"/>
          <w:sz w:val="22"/>
          <w:szCs w:val="22"/>
          <w:shd w:val="clear" w:color="auto" w:fill="FFFFFF"/>
        </w:rPr>
      </w:pPr>
      <w:r w:rsidRPr="001815CA">
        <w:rPr>
          <w:rFonts w:ascii="Arial" w:hAnsi="Arial" w:cs="Arial"/>
          <w:bCs/>
          <w:sz w:val="22"/>
          <w:szCs w:val="22"/>
        </w:rPr>
        <w:t>4.2</w:t>
      </w:r>
      <w:r w:rsidRPr="001815CA">
        <w:rPr>
          <w:rFonts w:ascii="Arial" w:hAnsi="Arial" w:cs="Arial"/>
          <w:b/>
          <w:sz w:val="22"/>
          <w:szCs w:val="22"/>
        </w:rPr>
        <w:tab/>
      </w:r>
      <w:r w:rsidRPr="001815CA">
        <w:rPr>
          <w:rFonts w:ascii="Arial" w:hAnsi="Arial" w:cs="Arial"/>
          <w:sz w:val="22"/>
          <w:szCs w:val="22"/>
          <w:shd w:val="clear" w:color="auto" w:fill="FFFFFF"/>
        </w:rPr>
        <w:t>O valor total estimado é de R$</w:t>
      </w:r>
      <w:proofErr w:type="gramStart"/>
      <w:r w:rsidRPr="001815CA">
        <w:rPr>
          <w:rFonts w:ascii="Arial" w:hAnsi="Arial" w:cs="Arial"/>
          <w:sz w:val="22"/>
          <w:szCs w:val="22"/>
          <w:shd w:val="clear" w:color="auto" w:fill="FFFFFF"/>
        </w:rPr>
        <w:t>....(</w:t>
      </w:r>
      <w:proofErr w:type="gramEnd"/>
      <w:r w:rsidRPr="001815CA">
        <w:rPr>
          <w:rFonts w:ascii="Arial" w:hAnsi="Arial" w:cs="Arial"/>
          <w:sz w:val="22"/>
          <w:szCs w:val="22"/>
          <w:shd w:val="clear" w:color="auto" w:fill="FFFFFF"/>
        </w:rPr>
        <w:t>)</w:t>
      </w:r>
    </w:p>
    <w:p w14:paraId="56B7F858" w14:textId="77777777" w:rsidR="00D53BF1" w:rsidRPr="001815CA" w:rsidRDefault="00D53BF1" w:rsidP="00D53BF1">
      <w:pPr>
        <w:jc w:val="both"/>
        <w:rPr>
          <w:rFonts w:ascii="Arial" w:hAnsi="Arial" w:cs="Arial"/>
          <w:sz w:val="22"/>
          <w:szCs w:val="22"/>
          <w:shd w:val="clear" w:color="auto" w:fill="FFFFFF"/>
        </w:rPr>
      </w:pPr>
    </w:p>
    <w:p w14:paraId="6ABF1D3C"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1815CA" w:rsidRDefault="00D53BF1" w:rsidP="00D53BF1">
      <w:pPr>
        <w:ind w:left="567"/>
        <w:jc w:val="both"/>
        <w:rPr>
          <w:rFonts w:ascii="Arial" w:hAnsi="Arial" w:cs="Arial"/>
          <w:bCs/>
          <w:sz w:val="22"/>
          <w:szCs w:val="22"/>
        </w:rPr>
      </w:pPr>
    </w:p>
    <w:p w14:paraId="3F85B012"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4.2.2 Fica estabelecido como periodicidade da medicação a data de Ordem Serviço conforme art. 92, VI da Le 14.133/21;</w:t>
      </w:r>
    </w:p>
    <w:p w14:paraId="06C08047" w14:textId="77777777" w:rsidR="00D53BF1" w:rsidRPr="001815CA" w:rsidRDefault="00D53BF1" w:rsidP="00D53BF1">
      <w:pPr>
        <w:ind w:left="567"/>
        <w:jc w:val="both"/>
        <w:rPr>
          <w:rFonts w:ascii="Arial" w:hAnsi="Arial" w:cs="Arial"/>
          <w:bCs/>
          <w:sz w:val="22"/>
          <w:szCs w:val="22"/>
        </w:rPr>
      </w:pPr>
    </w:p>
    <w:p w14:paraId="2205E030"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1815CA" w:rsidRDefault="00D53BF1" w:rsidP="00D53BF1">
      <w:pPr>
        <w:jc w:val="both"/>
        <w:rPr>
          <w:rFonts w:ascii="Arial" w:hAnsi="Arial" w:cs="Arial"/>
          <w:bCs/>
          <w:sz w:val="22"/>
          <w:szCs w:val="22"/>
        </w:rPr>
      </w:pPr>
    </w:p>
    <w:p w14:paraId="148EBC0B" w14:textId="77777777" w:rsidR="00D53BF1" w:rsidRPr="001815CA" w:rsidRDefault="00D53BF1" w:rsidP="00D53BF1">
      <w:pPr>
        <w:pStyle w:val="Corpodetexto"/>
        <w:rPr>
          <w:rFonts w:ascii="Arial" w:hAnsi="Arial" w:cs="Arial"/>
          <w:b w:val="0"/>
          <w:sz w:val="22"/>
          <w:szCs w:val="22"/>
          <w:u w:val="none"/>
        </w:rPr>
      </w:pPr>
      <w:r w:rsidRPr="001815CA">
        <w:rPr>
          <w:rFonts w:ascii="Arial" w:hAnsi="Arial" w:cs="Arial"/>
          <w:bCs/>
          <w:sz w:val="22"/>
          <w:szCs w:val="22"/>
        </w:rPr>
        <w:t>4</w:t>
      </w:r>
      <w:r w:rsidRPr="001815CA">
        <w:rPr>
          <w:rFonts w:ascii="Arial" w:hAnsi="Arial" w:cs="Arial"/>
          <w:b w:val="0"/>
          <w:bCs/>
          <w:sz w:val="22"/>
          <w:szCs w:val="22"/>
          <w:u w:val="none"/>
        </w:rPr>
        <w:t>.3</w:t>
      </w:r>
      <w:r w:rsidRPr="001815C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1815CA" w:rsidRDefault="00D53BF1" w:rsidP="00D53BF1">
      <w:pPr>
        <w:pStyle w:val="Corpodetexto"/>
        <w:rPr>
          <w:rFonts w:ascii="Arial" w:hAnsi="Arial" w:cs="Arial"/>
          <w:b w:val="0"/>
          <w:sz w:val="22"/>
          <w:szCs w:val="22"/>
          <w:u w:val="none"/>
        </w:rPr>
      </w:pPr>
    </w:p>
    <w:p w14:paraId="5899EDF0" w14:textId="77777777" w:rsidR="00D53BF1" w:rsidRPr="001815CA" w:rsidRDefault="00D53BF1" w:rsidP="00D53BF1">
      <w:pPr>
        <w:autoSpaceDE w:val="0"/>
        <w:autoSpaceDN w:val="0"/>
        <w:adjustRightInd w:val="0"/>
        <w:jc w:val="both"/>
        <w:rPr>
          <w:rFonts w:ascii="Arial" w:hAnsi="Arial" w:cs="Arial"/>
          <w:sz w:val="22"/>
          <w:szCs w:val="22"/>
        </w:rPr>
      </w:pPr>
      <w:r w:rsidRPr="001815CA">
        <w:rPr>
          <w:rFonts w:ascii="Arial" w:hAnsi="Arial" w:cs="Arial"/>
          <w:bCs/>
          <w:sz w:val="22"/>
          <w:szCs w:val="22"/>
        </w:rPr>
        <w:t>4.4</w:t>
      </w:r>
      <w:r w:rsidRPr="001815CA">
        <w:rPr>
          <w:rFonts w:ascii="Arial" w:hAnsi="Arial" w:cs="Arial"/>
          <w:sz w:val="22"/>
          <w:szCs w:val="22"/>
        </w:rPr>
        <w:tab/>
        <w:t>As notas fiscais correspondentes serão discriminativas, constando o número do contrato a ser firmado.</w:t>
      </w:r>
    </w:p>
    <w:p w14:paraId="244A05C1" w14:textId="77777777" w:rsidR="00D53BF1" w:rsidRPr="001815CA"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1815CA">
        <w:rPr>
          <w:rFonts w:ascii="Arial" w:hAnsi="Arial" w:cs="Arial"/>
          <w:bCs/>
          <w:sz w:val="22"/>
          <w:szCs w:val="22"/>
        </w:rPr>
        <w:t>4.5</w:t>
      </w:r>
      <w:r w:rsidRPr="001815C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347AF836" w14:textId="77777777" w:rsidR="004F6CBF" w:rsidRPr="00E846C6" w:rsidRDefault="004F6CBF" w:rsidP="004F6CBF">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E846C6">
        <w:rPr>
          <w:rFonts w:ascii="Arial" w:hAnsi="Arial" w:cs="Arial"/>
          <w:b/>
          <w:sz w:val="22"/>
          <w:szCs w:val="22"/>
        </w:rPr>
        <w:t>4.6 Do Indice Econômico a ser utilizado para reajuste</w:t>
      </w:r>
    </w:p>
    <w:p w14:paraId="6C90F05A" w14:textId="77777777" w:rsidR="004F6CBF" w:rsidRPr="00E846C6" w:rsidRDefault="004F6CBF" w:rsidP="004F6CBF">
      <w:pPr>
        <w:jc w:val="both"/>
        <w:rPr>
          <w:rFonts w:ascii="Arial" w:hAnsi="Arial" w:cs="Arial"/>
          <w:bCs/>
          <w:sz w:val="22"/>
          <w:szCs w:val="22"/>
        </w:rPr>
      </w:pPr>
    </w:p>
    <w:p w14:paraId="0F61AA81" w14:textId="77777777" w:rsidR="004F6CBF" w:rsidRPr="00E846C6" w:rsidRDefault="004F6CBF" w:rsidP="004F6CBF">
      <w:pPr>
        <w:jc w:val="both"/>
        <w:rPr>
          <w:rFonts w:ascii="Arial" w:hAnsi="Arial" w:cs="Arial"/>
          <w:bCs/>
          <w:sz w:val="22"/>
          <w:szCs w:val="22"/>
        </w:rPr>
      </w:pPr>
      <w:r w:rsidRPr="00E846C6">
        <w:rPr>
          <w:rFonts w:ascii="Arial" w:hAnsi="Arial" w:cs="Arial"/>
          <w:bCs/>
          <w:sz w:val="22"/>
          <w:szCs w:val="22"/>
        </w:rPr>
        <w:t xml:space="preserve">4.6.1 O valor contratual será reajustado após o interregno mínimo de 12 (doze) meses, contado da data do orçamento estimado pela Administração (ou da data da apresentação da proposta, </w:t>
      </w:r>
      <w:r w:rsidRPr="00E846C6">
        <w:rPr>
          <w:rFonts w:ascii="Arial" w:hAnsi="Arial" w:cs="Arial"/>
          <w:bCs/>
          <w:sz w:val="22"/>
          <w:szCs w:val="22"/>
        </w:rPr>
        <w:lastRenderedPageBreak/>
        <w:t>conforme definido no edital), com base na variação acumulada do Índice Nacional de Preços ao Consumidor Amplo – IPCA, divulgado pelo IBGE, ou outro índice setorial que venha a substituí-lo.</w:t>
      </w:r>
    </w:p>
    <w:p w14:paraId="30D6C971" w14:textId="77777777" w:rsidR="004F6CBF" w:rsidRPr="00E846C6" w:rsidRDefault="004F6CBF" w:rsidP="004F6CBF">
      <w:pPr>
        <w:jc w:val="both"/>
        <w:rPr>
          <w:rFonts w:ascii="Arial" w:hAnsi="Arial" w:cs="Arial"/>
          <w:bCs/>
          <w:sz w:val="22"/>
          <w:szCs w:val="22"/>
        </w:rPr>
      </w:pPr>
    </w:p>
    <w:p w14:paraId="3AFABED4" w14:textId="77777777" w:rsidR="004F6CBF" w:rsidRPr="00E846C6" w:rsidRDefault="004F6CBF" w:rsidP="004F6CBF">
      <w:pPr>
        <w:jc w:val="both"/>
        <w:rPr>
          <w:rFonts w:ascii="Arial" w:hAnsi="Arial" w:cs="Arial"/>
          <w:bCs/>
          <w:sz w:val="22"/>
          <w:szCs w:val="22"/>
        </w:rPr>
      </w:pPr>
      <w:r w:rsidRPr="00E846C6">
        <w:rPr>
          <w:rFonts w:ascii="Arial" w:hAnsi="Arial" w:cs="Arial"/>
          <w:bCs/>
          <w:sz w:val="22"/>
          <w:szCs w:val="22"/>
        </w:rPr>
        <w:t>4.6.2 §1º O reajuste será concedido mediante apostilamento, independentemente de termo aditivo, conforme art. 136 da Lei nº 14.133/2021.</w:t>
      </w:r>
    </w:p>
    <w:p w14:paraId="4077AF7F" w14:textId="77777777" w:rsidR="004F6CBF" w:rsidRPr="00E846C6" w:rsidRDefault="004F6CBF" w:rsidP="004F6CBF">
      <w:pPr>
        <w:jc w:val="both"/>
        <w:rPr>
          <w:rFonts w:ascii="Arial" w:hAnsi="Arial" w:cs="Arial"/>
          <w:bCs/>
          <w:sz w:val="22"/>
          <w:szCs w:val="22"/>
        </w:rPr>
      </w:pPr>
    </w:p>
    <w:p w14:paraId="4A9464DE" w14:textId="77777777" w:rsidR="004F6CBF" w:rsidRPr="00E846C6" w:rsidRDefault="004F6CBF" w:rsidP="004F6CBF">
      <w:pPr>
        <w:jc w:val="both"/>
        <w:rPr>
          <w:rFonts w:ascii="Arial" w:hAnsi="Arial" w:cs="Arial"/>
          <w:bCs/>
          <w:sz w:val="22"/>
          <w:szCs w:val="22"/>
        </w:rPr>
      </w:pPr>
      <w:r w:rsidRPr="00E846C6">
        <w:rPr>
          <w:rFonts w:ascii="Arial" w:hAnsi="Arial" w:cs="Arial"/>
          <w:bCs/>
          <w:sz w:val="22"/>
          <w:szCs w:val="22"/>
        </w:rPr>
        <w:t>4.6.3 §2º Caso o índice estabelecido seja extinto ou deixe de ser publicado, será adotado o índice que vier a substituí-lo ou, na ausência deste, outro índice oficial que reflita a variação dos custos do setor de transporte rodoviário.</w:t>
      </w:r>
    </w:p>
    <w:p w14:paraId="39EE684C" w14:textId="77777777" w:rsidR="004F6CBF" w:rsidRPr="00E846C6" w:rsidRDefault="004F6CBF" w:rsidP="004F6CBF">
      <w:pPr>
        <w:jc w:val="both"/>
        <w:rPr>
          <w:rFonts w:ascii="Arial" w:hAnsi="Arial" w:cs="Arial"/>
          <w:bCs/>
          <w:sz w:val="22"/>
          <w:szCs w:val="22"/>
        </w:rPr>
      </w:pPr>
    </w:p>
    <w:p w14:paraId="0A2408AD" w14:textId="77777777" w:rsidR="004F6CBF" w:rsidRPr="00E846C6" w:rsidRDefault="004F6CBF" w:rsidP="004F6CBF">
      <w:pPr>
        <w:jc w:val="both"/>
        <w:rPr>
          <w:rFonts w:ascii="Arial" w:hAnsi="Arial" w:cs="Arial"/>
          <w:bCs/>
          <w:sz w:val="22"/>
          <w:szCs w:val="22"/>
        </w:rPr>
      </w:pPr>
      <w:r w:rsidRPr="00E846C6">
        <w:rPr>
          <w:rFonts w:ascii="Arial" w:hAnsi="Arial" w:cs="Arial"/>
          <w:bCs/>
          <w:sz w:val="22"/>
          <w:szCs w:val="22"/>
        </w:rPr>
        <w:t>4.6.4 §3º O reajuste não poderá ser concedido em periodicidade inferior a 12 (doze) meses, nos termos da Lei nº 10.192/2001.</w:t>
      </w:r>
    </w:p>
    <w:p w14:paraId="236D78E4" w14:textId="77777777" w:rsidR="004F6CBF" w:rsidRPr="00E846C6" w:rsidRDefault="004F6CBF" w:rsidP="004F6CBF">
      <w:pPr>
        <w:jc w:val="both"/>
        <w:rPr>
          <w:rFonts w:ascii="Arial" w:hAnsi="Arial" w:cs="Arial"/>
          <w:bCs/>
          <w:sz w:val="22"/>
          <w:szCs w:val="22"/>
        </w:rPr>
      </w:pPr>
    </w:p>
    <w:p w14:paraId="39C38477" w14:textId="77777777" w:rsidR="004F6CBF" w:rsidRPr="00123A3D" w:rsidRDefault="004F6CBF" w:rsidP="004F6CBF">
      <w:pPr>
        <w:jc w:val="both"/>
        <w:rPr>
          <w:rFonts w:ascii="Arial" w:hAnsi="Arial" w:cs="Arial"/>
          <w:bCs/>
          <w:sz w:val="22"/>
          <w:szCs w:val="22"/>
        </w:rPr>
      </w:pPr>
      <w:r w:rsidRPr="00E846C6">
        <w:rPr>
          <w:rFonts w:ascii="Arial" w:hAnsi="Arial" w:cs="Arial"/>
          <w:bCs/>
          <w:sz w:val="22"/>
          <w:szCs w:val="22"/>
        </w:rPr>
        <w:t>4.6.5 §4º O reajuste visa exclusivamente à recomposição inflacionária, não se confundindo com revisão contratual para recomposição do equilíbrio econômico-financeiro prevista no art. 124, II, “d”, da Lei nº 14.133/2021</w:t>
      </w:r>
    </w:p>
    <w:p w14:paraId="3507216E" w14:textId="77777777" w:rsidR="00446F0C" w:rsidRPr="001815CA"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7EAC75F0" w14:textId="77777777" w:rsidR="00D53BF1" w:rsidRPr="001815CA" w:rsidRDefault="00D53BF1" w:rsidP="00D53BF1">
      <w:pPr>
        <w:ind w:firstLine="708"/>
        <w:rPr>
          <w:rFonts w:ascii="Arial" w:hAnsi="Arial" w:cs="Arial"/>
          <w:b/>
          <w:sz w:val="22"/>
          <w:szCs w:val="22"/>
        </w:rPr>
      </w:pP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4B014EE9" w14:textId="77777777" w:rsidR="001D6B21" w:rsidRPr="00287EFF" w:rsidRDefault="001D6B21" w:rsidP="001D6B21">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020803 FUNDO MUNICIPAL DE ASSISTENCIA SOCIAL</w:t>
      </w:r>
    </w:p>
    <w:p w14:paraId="0C3D1FF5" w14:textId="77777777" w:rsidR="001D6B21" w:rsidRPr="00287EFF" w:rsidRDefault="001D6B21" w:rsidP="001D6B21">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b/>
          <w:sz w:val="20"/>
          <w:szCs w:val="20"/>
        </w:rPr>
        <w:t>08.244.0015.203</w:t>
      </w:r>
      <w:r>
        <w:rPr>
          <w:rFonts w:ascii="Arial" w:hAnsi="Arial" w:cs="Arial"/>
          <w:b/>
          <w:sz w:val="20"/>
          <w:szCs w:val="20"/>
        </w:rPr>
        <w:t>9</w:t>
      </w:r>
      <w:r w:rsidRPr="00287EFF">
        <w:rPr>
          <w:rFonts w:ascii="Arial" w:hAnsi="Arial" w:cs="Arial"/>
          <w:b/>
          <w:sz w:val="20"/>
          <w:szCs w:val="20"/>
        </w:rPr>
        <w:t>.0000 – MANUTENÇÃO D</w:t>
      </w:r>
      <w:r>
        <w:rPr>
          <w:rFonts w:ascii="Arial" w:hAnsi="Arial" w:cs="Arial"/>
          <w:b/>
          <w:sz w:val="20"/>
          <w:szCs w:val="20"/>
        </w:rPr>
        <w:t>O CENTRO DE REFERENCIA ESPECIAL DE A. SOCIAL</w:t>
      </w:r>
    </w:p>
    <w:p w14:paraId="1FFFAF48" w14:textId="77777777" w:rsidR="001D6B21" w:rsidRPr="00287EFF" w:rsidRDefault="001D6B21" w:rsidP="001D6B21">
      <w:pPr>
        <w:widowControl w:val="0"/>
        <w:shd w:val="clear" w:color="auto" w:fill="D9D9D9" w:themeFill="background1" w:themeFillShade="D9"/>
        <w:suppressAutoHyphens/>
        <w:autoSpaceDN w:val="0"/>
        <w:jc w:val="both"/>
        <w:textAlignment w:val="baseline"/>
        <w:rPr>
          <w:rFonts w:ascii="Arial" w:eastAsia="SimSun" w:hAnsi="Arial" w:cs="Arial"/>
          <w:kern w:val="3"/>
          <w:sz w:val="20"/>
          <w:szCs w:val="20"/>
          <w:lang w:eastAsia="zh-CN" w:bidi="hi-IN"/>
        </w:rPr>
      </w:pPr>
      <w:r w:rsidRPr="00287EFF">
        <w:rPr>
          <w:rFonts w:ascii="Arial" w:eastAsia="SimSun" w:hAnsi="Arial" w:cs="Arial"/>
          <w:kern w:val="3"/>
          <w:sz w:val="20"/>
          <w:szCs w:val="20"/>
          <w:lang w:eastAsia="zh-CN" w:bidi="hi-IN"/>
        </w:rPr>
        <w:t>33.90.3</w:t>
      </w:r>
      <w:r>
        <w:rPr>
          <w:rFonts w:ascii="Arial" w:eastAsia="SimSun" w:hAnsi="Arial" w:cs="Arial"/>
          <w:kern w:val="3"/>
          <w:sz w:val="20"/>
          <w:szCs w:val="20"/>
          <w:lang w:eastAsia="zh-CN" w:bidi="hi-IN"/>
        </w:rPr>
        <w:t>2</w:t>
      </w:r>
      <w:r w:rsidRPr="00287EFF">
        <w:rPr>
          <w:rFonts w:ascii="Arial" w:eastAsia="SimSun" w:hAnsi="Arial" w:cs="Arial"/>
          <w:kern w:val="3"/>
          <w:sz w:val="20"/>
          <w:szCs w:val="20"/>
          <w:lang w:eastAsia="zh-CN" w:bidi="hi-IN"/>
        </w:rPr>
        <w:t>.00 – MATERIAL</w:t>
      </w:r>
      <w:r>
        <w:rPr>
          <w:rFonts w:ascii="Arial" w:eastAsia="SimSun" w:hAnsi="Arial" w:cs="Arial"/>
          <w:kern w:val="3"/>
          <w:sz w:val="20"/>
          <w:szCs w:val="20"/>
          <w:lang w:eastAsia="zh-CN" w:bidi="hi-IN"/>
        </w:rPr>
        <w:t>, BEM OU SERVIÇO PARA DISTRIBUIÇÃO GRATUITA</w:t>
      </w:r>
    </w:p>
    <w:p w14:paraId="2EF41641" w14:textId="77777777" w:rsidR="001D6B21" w:rsidRPr="00287EFF" w:rsidRDefault="001D6B21" w:rsidP="001D6B21">
      <w:pPr>
        <w:widowControl w:val="0"/>
        <w:shd w:val="clear" w:color="auto" w:fill="D9D9D9" w:themeFill="background1" w:themeFillShade="D9"/>
        <w:suppressAutoHyphens/>
        <w:autoSpaceDN w:val="0"/>
        <w:jc w:val="both"/>
        <w:textAlignment w:val="baseline"/>
        <w:rPr>
          <w:rFonts w:ascii="Arial" w:hAnsi="Arial" w:cs="Arial"/>
          <w:b/>
          <w:sz w:val="20"/>
          <w:szCs w:val="20"/>
        </w:rPr>
      </w:pPr>
      <w:r w:rsidRPr="00287EFF">
        <w:rPr>
          <w:rFonts w:ascii="Arial" w:hAnsi="Arial" w:cs="Arial"/>
          <w:sz w:val="20"/>
          <w:szCs w:val="20"/>
        </w:rPr>
        <w:t>Fonte 1.66</w:t>
      </w:r>
      <w:r>
        <w:rPr>
          <w:rFonts w:ascii="Arial" w:hAnsi="Arial" w:cs="Arial"/>
          <w:sz w:val="20"/>
          <w:szCs w:val="20"/>
        </w:rPr>
        <w:t>0</w:t>
      </w:r>
      <w:r w:rsidRPr="00287EFF">
        <w:rPr>
          <w:rFonts w:ascii="Arial" w:hAnsi="Arial" w:cs="Arial"/>
          <w:sz w:val="20"/>
          <w:szCs w:val="20"/>
        </w:rPr>
        <w:t xml:space="preserve">-0000 </w:t>
      </w:r>
      <w:proofErr w:type="spellStart"/>
      <w:r w:rsidRPr="00287EFF">
        <w:rPr>
          <w:rFonts w:ascii="Arial" w:hAnsi="Arial" w:cs="Arial"/>
          <w:sz w:val="20"/>
          <w:szCs w:val="20"/>
        </w:rPr>
        <w:t>cod</w:t>
      </w:r>
      <w:proofErr w:type="spellEnd"/>
      <w:r w:rsidRPr="00287EFF">
        <w:rPr>
          <w:rFonts w:ascii="Arial" w:hAnsi="Arial" w:cs="Arial"/>
          <w:sz w:val="20"/>
          <w:szCs w:val="20"/>
        </w:rPr>
        <w:t xml:space="preserve"> 000-000</w:t>
      </w:r>
    </w:p>
    <w:p w14:paraId="65067ED2" w14:textId="77777777" w:rsidR="001D6B21" w:rsidRPr="00287EFF" w:rsidRDefault="001D6B21" w:rsidP="001D6B21">
      <w:pPr>
        <w:pStyle w:val="Corpodetexto"/>
        <w:shd w:val="clear" w:color="auto" w:fill="D9D9D9" w:themeFill="background1" w:themeFillShade="D9"/>
        <w:tabs>
          <w:tab w:val="left" w:pos="0"/>
        </w:tabs>
        <w:rPr>
          <w:rFonts w:ascii="Arial" w:hAnsi="Arial" w:cs="Arial"/>
          <w:b w:val="0"/>
          <w:sz w:val="20"/>
          <w:u w:val="none"/>
        </w:rPr>
      </w:pPr>
      <w:r w:rsidRPr="00287EFF">
        <w:rPr>
          <w:rFonts w:ascii="Arial" w:hAnsi="Arial" w:cs="Arial"/>
          <w:b w:val="0"/>
          <w:sz w:val="20"/>
          <w:u w:val="none"/>
        </w:rPr>
        <w:t xml:space="preserve">Ficha </w:t>
      </w:r>
      <w:r>
        <w:rPr>
          <w:rFonts w:ascii="Arial" w:hAnsi="Arial" w:cs="Arial"/>
          <w:b w:val="0"/>
          <w:sz w:val="20"/>
          <w:u w:val="none"/>
        </w:rPr>
        <w:t>753</w:t>
      </w:r>
      <w:r w:rsidRPr="00287EFF">
        <w:rPr>
          <w:rFonts w:ascii="Arial" w:hAnsi="Arial" w:cs="Arial"/>
          <w:b w:val="0"/>
          <w:sz w:val="20"/>
          <w:u w:val="none"/>
        </w:rPr>
        <w:t xml:space="preserve"> – R$ </w:t>
      </w:r>
      <w:r>
        <w:rPr>
          <w:rFonts w:ascii="Arial" w:hAnsi="Arial" w:cs="Arial"/>
          <w:b w:val="0"/>
          <w:sz w:val="20"/>
          <w:u w:val="none"/>
        </w:rPr>
        <w:t>25.000,00</w:t>
      </w:r>
      <w:r w:rsidRPr="00287EFF">
        <w:rPr>
          <w:rFonts w:ascii="Arial" w:hAnsi="Arial" w:cs="Arial"/>
          <w:b w:val="0"/>
          <w:sz w:val="20"/>
          <w:u w:val="none"/>
        </w:rPr>
        <w:t xml:space="preserve"> – Recurso </w:t>
      </w:r>
      <w:r>
        <w:rPr>
          <w:rFonts w:ascii="Arial" w:hAnsi="Arial" w:cs="Arial"/>
          <w:b w:val="0"/>
          <w:sz w:val="20"/>
          <w:u w:val="none"/>
        </w:rPr>
        <w:t>Federal</w:t>
      </w:r>
    </w:p>
    <w:p w14:paraId="152BD079" w14:textId="77777777" w:rsidR="00C056E6" w:rsidRPr="00287EFF" w:rsidRDefault="00C056E6" w:rsidP="00C056E6">
      <w:pPr>
        <w:pStyle w:val="Corpodetexto"/>
        <w:tabs>
          <w:tab w:val="left" w:pos="0"/>
        </w:tabs>
        <w:ind w:right="-2"/>
        <w:rPr>
          <w:rFonts w:ascii="Arial" w:hAnsi="Arial" w:cs="Arial"/>
          <w:b w:val="0"/>
          <w:sz w:val="20"/>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59CB4090" w14:textId="77777777" w:rsidR="00D53BF1" w:rsidRPr="001815CA" w:rsidRDefault="00D53BF1" w:rsidP="00D53BF1">
      <w:pPr>
        <w:jc w:val="both"/>
        <w:rPr>
          <w:rFonts w:ascii="Arial" w:hAnsi="Arial" w:cs="Arial"/>
          <w:b/>
          <w:sz w:val="22"/>
          <w:szCs w:val="22"/>
        </w:rPr>
      </w:pP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 xml:space="preserve">Cláusula sétima - das responsabilidades da contratada </w:t>
      </w:r>
    </w:p>
    <w:p w14:paraId="1664EF75" w14:textId="77777777" w:rsidR="00D53BF1" w:rsidRPr="001815CA" w:rsidRDefault="00D53BF1" w:rsidP="00D53BF1">
      <w:pPr>
        <w:jc w:val="both"/>
        <w:rPr>
          <w:rFonts w:ascii="Arial" w:hAnsi="Arial" w:cs="Arial"/>
          <w:sz w:val="22"/>
          <w:szCs w:val="22"/>
        </w:rPr>
      </w:pPr>
    </w:p>
    <w:p w14:paraId="39432695" w14:textId="016199AC"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 xml:space="preserve">Prestar </w:t>
      </w:r>
      <w:r w:rsidR="00CB0B29">
        <w:rPr>
          <w:rFonts w:ascii="Arial" w:hAnsi="Arial" w:cs="Arial"/>
          <w:sz w:val="22"/>
          <w:szCs w:val="22"/>
        </w:rPr>
        <w:t xml:space="preserve">a entrega do objeto </w:t>
      </w:r>
      <w:r w:rsidRPr="001815CA">
        <w:rPr>
          <w:rFonts w:ascii="Arial" w:hAnsi="Arial" w:cs="Arial"/>
          <w:sz w:val="22"/>
          <w:szCs w:val="22"/>
        </w:rPr>
        <w:t>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lastRenderedPageBreak/>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5CA8A516" w14:textId="77777777" w:rsidR="005B065E" w:rsidRDefault="005B065E" w:rsidP="005B065E">
      <w:pPr>
        <w:jc w:val="both"/>
        <w:rPr>
          <w:rFonts w:ascii="Arial" w:hAnsi="Arial" w:cs="Arial"/>
          <w:sz w:val="22"/>
          <w:szCs w:val="22"/>
          <w:shd w:val="clear" w:color="auto" w:fill="FFFFFF"/>
        </w:rPr>
      </w:pPr>
    </w:p>
    <w:p w14:paraId="4CD22CEF" w14:textId="77777777" w:rsidR="005B065E" w:rsidRDefault="005B065E" w:rsidP="005B065E">
      <w:pPr>
        <w:jc w:val="both"/>
        <w:rPr>
          <w:rFonts w:ascii="Arial" w:hAnsi="Arial" w:cs="Arial"/>
          <w:sz w:val="22"/>
          <w:szCs w:val="22"/>
        </w:rPr>
      </w:pPr>
      <w:r w:rsidRPr="00600ADA">
        <w:rPr>
          <w:rFonts w:ascii="Arial" w:hAnsi="Arial" w:cs="Arial"/>
          <w:sz w:val="22"/>
          <w:szCs w:val="22"/>
          <w:shd w:val="clear" w:color="auto" w:fill="FFFFFF"/>
        </w:rPr>
        <w:t xml:space="preserve">7.10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p>
    <w:p w14:paraId="68FC948E" w14:textId="77777777" w:rsidR="005B065E" w:rsidRDefault="005B065E" w:rsidP="00D53BF1">
      <w:pPr>
        <w:jc w:val="both"/>
        <w:rPr>
          <w:rFonts w:ascii="Arial" w:hAnsi="Arial" w:cs="Arial"/>
          <w:sz w:val="22"/>
          <w:szCs w:val="22"/>
          <w:shd w:val="clear" w:color="auto" w:fill="FFFFFF"/>
        </w:rPr>
      </w:pPr>
    </w:p>
    <w:p w14:paraId="72AF55BC" w14:textId="5AD3EAFD" w:rsidR="005B065E" w:rsidRPr="00A45A58" w:rsidRDefault="005B065E" w:rsidP="00A45A58">
      <w:pPr>
        <w:pBdr>
          <w:top w:val="single" w:sz="4" w:space="1" w:color="auto"/>
          <w:bottom w:val="single" w:sz="4" w:space="1" w:color="auto"/>
        </w:pBdr>
        <w:shd w:val="clear" w:color="auto" w:fill="A6A6A6" w:themeFill="background1" w:themeFillShade="A6"/>
        <w:jc w:val="both"/>
        <w:rPr>
          <w:rFonts w:ascii="Arial" w:hAnsi="Arial" w:cs="Arial"/>
          <w:b/>
          <w:bCs/>
          <w:sz w:val="22"/>
          <w:szCs w:val="22"/>
        </w:rPr>
      </w:pPr>
      <w:r w:rsidRPr="00A45A58">
        <w:rPr>
          <w:rFonts w:ascii="Arial" w:hAnsi="Arial" w:cs="Arial"/>
          <w:b/>
          <w:bCs/>
          <w:sz w:val="22"/>
          <w:szCs w:val="22"/>
          <w:bdr w:val="single" w:sz="4" w:space="0" w:color="auto"/>
        </w:rPr>
        <w:t>7.11.  LOCAL DE EXECUÇÃO OU ENTREGA DOS ITENS</w:t>
      </w:r>
    </w:p>
    <w:p w14:paraId="4B7901A9" w14:textId="77777777" w:rsidR="005B065E" w:rsidRPr="00ED12FA" w:rsidRDefault="005B065E" w:rsidP="005B065E">
      <w:pPr>
        <w:jc w:val="both"/>
        <w:rPr>
          <w:rFonts w:ascii="Arial" w:hAnsi="Arial" w:cs="Arial"/>
          <w:sz w:val="22"/>
          <w:szCs w:val="22"/>
        </w:rPr>
      </w:pPr>
    </w:p>
    <w:p w14:paraId="7C418DAD" w14:textId="07E3EA2F" w:rsidR="005B065E" w:rsidRDefault="005B065E" w:rsidP="005B065E">
      <w:pPr>
        <w:jc w:val="both"/>
        <w:rPr>
          <w:rFonts w:ascii="Arial" w:hAnsi="Arial" w:cs="Arial"/>
          <w:sz w:val="22"/>
          <w:szCs w:val="22"/>
        </w:rPr>
      </w:pPr>
      <w:r>
        <w:rPr>
          <w:rFonts w:ascii="Arial" w:hAnsi="Arial" w:cs="Arial"/>
          <w:sz w:val="22"/>
          <w:szCs w:val="22"/>
        </w:rPr>
        <w:t>7.1</w:t>
      </w:r>
      <w:r w:rsidR="00CE3972">
        <w:rPr>
          <w:rFonts w:ascii="Arial" w:hAnsi="Arial" w:cs="Arial"/>
          <w:sz w:val="22"/>
          <w:szCs w:val="22"/>
        </w:rPr>
        <w:t>1.1</w:t>
      </w:r>
      <w:r w:rsidRPr="00ED12FA">
        <w:rPr>
          <w:rFonts w:ascii="Arial" w:hAnsi="Arial" w:cs="Arial"/>
          <w:sz w:val="22"/>
          <w:szCs w:val="22"/>
        </w:rPr>
        <w:t xml:space="preserve"> A entrega </w:t>
      </w:r>
      <w:r w:rsidR="00095299" w:rsidRPr="00095299">
        <w:rPr>
          <w:rFonts w:ascii="Arial" w:hAnsi="Arial" w:cs="Arial"/>
          <w:sz w:val="22"/>
          <w:szCs w:val="22"/>
        </w:rPr>
        <w:t xml:space="preserve">dos </w:t>
      </w:r>
      <w:r w:rsidR="00CA5A87">
        <w:rPr>
          <w:rFonts w:ascii="Arial" w:hAnsi="Arial" w:cs="Arial"/>
          <w:sz w:val="22"/>
          <w:szCs w:val="22"/>
        </w:rPr>
        <w:t>itens</w:t>
      </w:r>
      <w:r w:rsidR="00095299" w:rsidRPr="00095299">
        <w:rPr>
          <w:rFonts w:ascii="Arial" w:hAnsi="Arial" w:cs="Arial"/>
          <w:sz w:val="22"/>
          <w:szCs w:val="22"/>
        </w:rPr>
        <w:t xml:space="preserve"> deverá ser feita conforme a necessidade da contratante na sede da </w:t>
      </w:r>
      <w:r w:rsidR="00CA5A87">
        <w:rPr>
          <w:rFonts w:ascii="Arial" w:hAnsi="Arial" w:cs="Arial"/>
          <w:sz w:val="22"/>
          <w:szCs w:val="22"/>
        </w:rPr>
        <w:t xml:space="preserve">unidade do </w:t>
      </w:r>
      <w:proofErr w:type="spellStart"/>
      <w:r w:rsidR="00CA5A87">
        <w:rPr>
          <w:rFonts w:ascii="Arial" w:hAnsi="Arial" w:cs="Arial"/>
          <w:sz w:val="22"/>
          <w:szCs w:val="22"/>
        </w:rPr>
        <w:t>Creas</w:t>
      </w:r>
      <w:proofErr w:type="spellEnd"/>
      <w:r w:rsidR="00CA5A87">
        <w:rPr>
          <w:rFonts w:ascii="Arial" w:hAnsi="Arial" w:cs="Arial"/>
          <w:sz w:val="22"/>
          <w:szCs w:val="22"/>
        </w:rPr>
        <w:t xml:space="preserve">, </w:t>
      </w:r>
      <w:r w:rsidR="00095299" w:rsidRPr="00095299">
        <w:rPr>
          <w:rFonts w:ascii="Arial" w:hAnsi="Arial" w:cs="Arial"/>
          <w:sz w:val="22"/>
          <w:szCs w:val="22"/>
        </w:rPr>
        <w:t xml:space="preserve">situado </w:t>
      </w:r>
      <w:proofErr w:type="spellStart"/>
      <w:r w:rsidR="00095299" w:rsidRPr="00095299">
        <w:rPr>
          <w:rFonts w:ascii="Arial" w:hAnsi="Arial" w:cs="Arial"/>
          <w:sz w:val="22"/>
          <w:szCs w:val="22"/>
        </w:rPr>
        <w:t>á</w:t>
      </w:r>
      <w:proofErr w:type="spellEnd"/>
      <w:r w:rsidR="00095299" w:rsidRPr="00095299">
        <w:rPr>
          <w:rFonts w:ascii="Arial" w:hAnsi="Arial" w:cs="Arial"/>
          <w:sz w:val="22"/>
          <w:szCs w:val="22"/>
        </w:rPr>
        <w:t xml:space="preserve"> </w:t>
      </w:r>
      <w:r w:rsidR="00CA5A87">
        <w:rPr>
          <w:rFonts w:ascii="Arial" w:hAnsi="Arial" w:cs="Arial"/>
          <w:sz w:val="22"/>
          <w:szCs w:val="22"/>
        </w:rPr>
        <w:t xml:space="preserve">Rua 24 de junho, nº 750, </w:t>
      </w:r>
      <w:proofErr w:type="spellStart"/>
      <w:r w:rsidR="00CA5A87">
        <w:rPr>
          <w:rFonts w:ascii="Arial" w:hAnsi="Arial" w:cs="Arial"/>
          <w:sz w:val="22"/>
          <w:szCs w:val="22"/>
        </w:rPr>
        <w:t>Selviria</w:t>
      </w:r>
      <w:proofErr w:type="spellEnd"/>
      <w:r w:rsidR="00CA5A87">
        <w:rPr>
          <w:rFonts w:ascii="Arial" w:hAnsi="Arial" w:cs="Arial"/>
          <w:sz w:val="22"/>
          <w:szCs w:val="22"/>
        </w:rPr>
        <w:t xml:space="preserve">/MS, </w:t>
      </w:r>
      <w:r w:rsidR="00095299" w:rsidRPr="00095299">
        <w:rPr>
          <w:rFonts w:ascii="Arial" w:hAnsi="Arial" w:cs="Arial"/>
          <w:sz w:val="22"/>
          <w:szCs w:val="22"/>
        </w:rPr>
        <w:t xml:space="preserve">de segunda a sexta feira das 08:00 às </w:t>
      </w:r>
      <w:r w:rsidR="003377A3">
        <w:rPr>
          <w:rFonts w:ascii="Arial" w:hAnsi="Arial" w:cs="Arial"/>
          <w:sz w:val="22"/>
          <w:szCs w:val="22"/>
        </w:rPr>
        <w:t>12</w:t>
      </w:r>
      <w:r w:rsidR="00095299" w:rsidRPr="00095299">
        <w:rPr>
          <w:rFonts w:ascii="Arial" w:hAnsi="Arial" w:cs="Arial"/>
          <w:sz w:val="22"/>
          <w:szCs w:val="22"/>
        </w:rPr>
        <w:t xml:space="preserve">:00 </w:t>
      </w:r>
      <w:proofErr w:type="spellStart"/>
      <w:r w:rsidR="00095299" w:rsidRPr="00095299">
        <w:rPr>
          <w:rFonts w:ascii="Arial" w:hAnsi="Arial" w:cs="Arial"/>
          <w:sz w:val="22"/>
          <w:szCs w:val="22"/>
        </w:rPr>
        <w:t>hs</w:t>
      </w:r>
      <w:proofErr w:type="spellEnd"/>
      <w:r w:rsidR="00095299" w:rsidRPr="00095299">
        <w:rPr>
          <w:rFonts w:ascii="Arial" w:hAnsi="Arial" w:cs="Arial"/>
          <w:sz w:val="22"/>
          <w:szCs w:val="22"/>
        </w:rPr>
        <w:t xml:space="preserve"> -</w:t>
      </w:r>
      <w:r w:rsidR="003377A3">
        <w:rPr>
          <w:rFonts w:ascii="Arial" w:hAnsi="Arial" w:cs="Arial"/>
          <w:sz w:val="22"/>
          <w:szCs w:val="22"/>
        </w:rPr>
        <w:t xml:space="preserve"> </w:t>
      </w:r>
      <w:r w:rsidR="00095299" w:rsidRPr="00095299">
        <w:rPr>
          <w:rFonts w:ascii="Arial" w:hAnsi="Arial" w:cs="Arial"/>
          <w:sz w:val="22"/>
          <w:szCs w:val="22"/>
        </w:rPr>
        <w:t>horário de Brasília)</w:t>
      </w:r>
      <w:r w:rsidRPr="00ED12FA">
        <w:rPr>
          <w:rFonts w:ascii="Arial" w:hAnsi="Arial" w:cs="Arial"/>
          <w:sz w:val="22"/>
          <w:szCs w:val="22"/>
        </w:rPr>
        <w:t xml:space="preserve">. </w:t>
      </w:r>
    </w:p>
    <w:p w14:paraId="79E52B84" w14:textId="77777777" w:rsidR="005B065E" w:rsidRPr="00ED12FA" w:rsidRDefault="005B065E" w:rsidP="005B065E">
      <w:pPr>
        <w:jc w:val="both"/>
        <w:rPr>
          <w:rFonts w:ascii="Arial" w:hAnsi="Arial" w:cs="Arial"/>
          <w:sz w:val="22"/>
          <w:szCs w:val="22"/>
        </w:rPr>
      </w:pPr>
    </w:p>
    <w:p w14:paraId="67C368F4" w14:textId="76C1F29A" w:rsidR="005B065E" w:rsidRDefault="005B065E" w:rsidP="005B065E">
      <w:pPr>
        <w:jc w:val="both"/>
        <w:rPr>
          <w:rFonts w:ascii="Arial" w:hAnsi="Arial" w:cs="Arial"/>
          <w:sz w:val="22"/>
          <w:szCs w:val="22"/>
        </w:rPr>
      </w:pPr>
      <w:r>
        <w:rPr>
          <w:rFonts w:ascii="Arial" w:hAnsi="Arial" w:cs="Arial"/>
          <w:sz w:val="22"/>
          <w:szCs w:val="22"/>
        </w:rPr>
        <w:t>7.1</w:t>
      </w:r>
      <w:r w:rsidR="00CE3972">
        <w:rPr>
          <w:rFonts w:ascii="Arial" w:hAnsi="Arial" w:cs="Arial"/>
          <w:sz w:val="22"/>
          <w:szCs w:val="22"/>
        </w:rPr>
        <w:t>1.2</w:t>
      </w:r>
      <w:r w:rsidRPr="00ED12FA">
        <w:rPr>
          <w:rFonts w:ascii="Arial" w:hAnsi="Arial" w:cs="Arial"/>
          <w:sz w:val="22"/>
          <w:szCs w:val="22"/>
        </w:rPr>
        <w:t xml:space="preserve"> A entrega deverá ser realizada </w:t>
      </w:r>
      <w:r>
        <w:rPr>
          <w:rFonts w:ascii="Arial" w:hAnsi="Arial" w:cs="Arial"/>
          <w:sz w:val="22"/>
          <w:szCs w:val="22"/>
        </w:rPr>
        <w:t>conforme</w:t>
      </w:r>
      <w:r w:rsidRPr="00ED12FA">
        <w:rPr>
          <w:rFonts w:ascii="Arial" w:hAnsi="Arial" w:cs="Arial"/>
          <w:sz w:val="22"/>
          <w:szCs w:val="22"/>
        </w:rPr>
        <w:t xml:space="preserve"> </w:t>
      </w:r>
      <w:r>
        <w:rPr>
          <w:rFonts w:ascii="Arial" w:hAnsi="Arial" w:cs="Arial"/>
          <w:sz w:val="22"/>
          <w:szCs w:val="22"/>
        </w:rPr>
        <w:t xml:space="preserve">autorização de </w:t>
      </w:r>
      <w:r w:rsidRPr="00ED12FA">
        <w:rPr>
          <w:rFonts w:ascii="Arial" w:hAnsi="Arial" w:cs="Arial"/>
          <w:sz w:val="22"/>
          <w:szCs w:val="22"/>
        </w:rPr>
        <w:t>fornecimento</w:t>
      </w:r>
      <w:r>
        <w:rPr>
          <w:rFonts w:ascii="Arial" w:hAnsi="Arial" w:cs="Arial"/>
          <w:sz w:val="22"/>
          <w:szCs w:val="22"/>
        </w:rPr>
        <w:t>,</w:t>
      </w:r>
      <w:r w:rsidRPr="00ED12FA">
        <w:rPr>
          <w:rFonts w:ascii="Arial" w:hAnsi="Arial" w:cs="Arial"/>
          <w:sz w:val="22"/>
          <w:szCs w:val="22"/>
        </w:rPr>
        <w:t xml:space="preserve"> </w:t>
      </w:r>
      <w:r>
        <w:rPr>
          <w:rFonts w:ascii="Arial" w:hAnsi="Arial" w:cs="Arial"/>
          <w:sz w:val="22"/>
          <w:szCs w:val="22"/>
        </w:rPr>
        <w:t>elencado item 7.1.</w:t>
      </w:r>
      <w:r w:rsidRPr="00ED12FA">
        <w:rPr>
          <w:rFonts w:ascii="Arial" w:hAnsi="Arial" w:cs="Arial"/>
          <w:sz w:val="22"/>
          <w:szCs w:val="22"/>
        </w:rPr>
        <w:t xml:space="preserve">  </w:t>
      </w:r>
    </w:p>
    <w:p w14:paraId="4E9E382C" w14:textId="77777777" w:rsidR="005B065E" w:rsidRDefault="005B065E" w:rsidP="005B065E">
      <w:pPr>
        <w:jc w:val="both"/>
        <w:rPr>
          <w:rFonts w:ascii="Arial" w:hAnsi="Arial" w:cs="Arial"/>
          <w:sz w:val="22"/>
          <w:szCs w:val="22"/>
        </w:rPr>
      </w:pPr>
    </w:p>
    <w:p w14:paraId="4D68582F" w14:textId="41A7C041" w:rsidR="00095299" w:rsidRPr="00095299" w:rsidRDefault="00095299" w:rsidP="00095299">
      <w:pPr>
        <w:ind w:left="567"/>
        <w:jc w:val="both"/>
        <w:rPr>
          <w:rFonts w:ascii="Arial" w:hAnsi="Arial" w:cs="Arial"/>
          <w:b/>
          <w:bCs/>
          <w:sz w:val="22"/>
          <w:szCs w:val="22"/>
        </w:rPr>
      </w:pPr>
      <w:r w:rsidRPr="00095299">
        <w:rPr>
          <w:rFonts w:ascii="Arial" w:hAnsi="Arial" w:cs="Arial"/>
          <w:b/>
          <w:bCs/>
          <w:sz w:val="22"/>
          <w:szCs w:val="22"/>
        </w:rPr>
        <w:t>7.11.2.1 PRAZO DE ENTREGA.</w:t>
      </w:r>
    </w:p>
    <w:p w14:paraId="6A89BB1E" w14:textId="77777777" w:rsidR="00095299" w:rsidRPr="00095299" w:rsidRDefault="00095299" w:rsidP="00095299">
      <w:pPr>
        <w:ind w:left="567"/>
        <w:jc w:val="both"/>
        <w:rPr>
          <w:rFonts w:ascii="Arial" w:hAnsi="Arial" w:cs="Arial"/>
          <w:sz w:val="22"/>
          <w:szCs w:val="22"/>
        </w:rPr>
      </w:pPr>
    </w:p>
    <w:p w14:paraId="370BD532" w14:textId="3FEE577B" w:rsidR="00095299" w:rsidRDefault="00095299" w:rsidP="00095299">
      <w:pPr>
        <w:ind w:left="567"/>
        <w:jc w:val="both"/>
        <w:rPr>
          <w:rFonts w:ascii="Arial" w:hAnsi="Arial" w:cs="Arial"/>
          <w:sz w:val="22"/>
          <w:szCs w:val="22"/>
        </w:rPr>
      </w:pPr>
      <w:r>
        <w:rPr>
          <w:rFonts w:ascii="Arial" w:hAnsi="Arial" w:cs="Arial"/>
          <w:sz w:val="22"/>
          <w:szCs w:val="22"/>
        </w:rPr>
        <w:t>7.11.2.2</w:t>
      </w:r>
      <w:r w:rsidRPr="00095299">
        <w:rPr>
          <w:rFonts w:ascii="Arial" w:hAnsi="Arial" w:cs="Arial"/>
          <w:sz w:val="22"/>
          <w:szCs w:val="22"/>
        </w:rPr>
        <w:t xml:space="preserve"> A entrega dos </w:t>
      </w:r>
      <w:r w:rsidR="00CB0B29">
        <w:rPr>
          <w:rFonts w:ascii="Arial" w:hAnsi="Arial" w:cs="Arial"/>
          <w:sz w:val="22"/>
          <w:szCs w:val="22"/>
        </w:rPr>
        <w:t>itens</w:t>
      </w:r>
      <w:r w:rsidRPr="00095299">
        <w:rPr>
          <w:rFonts w:ascii="Arial" w:hAnsi="Arial" w:cs="Arial"/>
          <w:sz w:val="22"/>
          <w:szCs w:val="22"/>
        </w:rPr>
        <w:t xml:space="preserve"> iniciará a partir da assinatura do contrato de acordo com a necessidade da Secretaria demandante e mediante autorização de fornecimento, em até 07 (sete) dias.</w:t>
      </w:r>
    </w:p>
    <w:p w14:paraId="1033D7DB" w14:textId="77777777" w:rsidR="00095299" w:rsidRPr="00095299" w:rsidRDefault="00095299" w:rsidP="00095299">
      <w:pPr>
        <w:ind w:left="567"/>
        <w:jc w:val="both"/>
        <w:rPr>
          <w:rFonts w:ascii="Arial" w:hAnsi="Arial" w:cs="Arial"/>
          <w:sz w:val="22"/>
          <w:szCs w:val="22"/>
        </w:rPr>
      </w:pPr>
    </w:p>
    <w:p w14:paraId="5E4F6270" w14:textId="1715890F" w:rsidR="00095299" w:rsidRDefault="00095299" w:rsidP="00095299">
      <w:pPr>
        <w:ind w:left="567"/>
        <w:jc w:val="both"/>
        <w:rPr>
          <w:rFonts w:ascii="Arial" w:hAnsi="Arial" w:cs="Arial"/>
          <w:sz w:val="22"/>
          <w:szCs w:val="22"/>
        </w:rPr>
      </w:pPr>
      <w:r>
        <w:rPr>
          <w:rFonts w:ascii="Arial" w:hAnsi="Arial" w:cs="Arial"/>
          <w:sz w:val="22"/>
          <w:szCs w:val="22"/>
        </w:rPr>
        <w:t>7.11.2.3</w:t>
      </w:r>
      <w:r w:rsidRPr="00095299">
        <w:rPr>
          <w:rFonts w:ascii="Arial" w:hAnsi="Arial" w:cs="Arial"/>
          <w:sz w:val="22"/>
          <w:szCs w:val="22"/>
        </w:rPr>
        <w:t xml:space="preserve"> A especificação da quantidade dos </w:t>
      </w:r>
      <w:r w:rsidR="00CB0B29">
        <w:rPr>
          <w:rFonts w:ascii="Arial" w:hAnsi="Arial" w:cs="Arial"/>
          <w:sz w:val="22"/>
          <w:szCs w:val="22"/>
        </w:rPr>
        <w:t>itens</w:t>
      </w:r>
      <w:r w:rsidRPr="00095299">
        <w:rPr>
          <w:rFonts w:ascii="Arial" w:hAnsi="Arial" w:cs="Arial"/>
          <w:sz w:val="22"/>
          <w:szCs w:val="22"/>
        </w:rPr>
        <w:t xml:space="preserve"> a serem entregues será feita quinzenalmente.</w:t>
      </w:r>
    </w:p>
    <w:p w14:paraId="2419F0A0" w14:textId="77777777" w:rsidR="00095299" w:rsidRDefault="00095299" w:rsidP="005B065E">
      <w:pPr>
        <w:jc w:val="both"/>
        <w:rPr>
          <w:rFonts w:ascii="Arial" w:hAnsi="Arial" w:cs="Arial"/>
          <w:sz w:val="22"/>
          <w:szCs w:val="22"/>
        </w:rPr>
      </w:pPr>
    </w:p>
    <w:p w14:paraId="26DDE087" w14:textId="4CC05CA5" w:rsidR="005B065E" w:rsidRPr="00EC6984" w:rsidRDefault="005B065E" w:rsidP="005B065E">
      <w:pPr>
        <w:jc w:val="both"/>
        <w:rPr>
          <w:rFonts w:ascii="Arial" w:hAnsi="Arial" w:cs="Arial"/>
          <w:sz w:val="22"/>
          <w:szCs w:val="22"/>
        </w:rPr>
      </w:pPr>
      <w:r>
        <w:rPr>
          <w:rFonts w:ascii="Arial" w:hAnsi="Arial" w:cs="Arial"/>
          <w:sz w:val="22"/>
          <w:szCs w:val="22"/>
        </w:rPr>
        <w:t>7.1</w:t>
      </w:r>
      <w:r w:rsidR="00CE3972">
        <w:rPr>
          <w:rFonts w:ascii="Arial" w:hAnsi="Arial" w:cs="Arial"/>
          <w:sz w:val="22"/>
          <w:szCs w:val="22"/>
        </w:rPr>
        <w:t>1.3</w:t>
      </w:r>
      <w:r w:rsidRPr="00EC6984">
        <w:rPr>
          <w:rFonts w:ascii="Arial" w:hAnsi="Arial" w:cs="Arial"/>
          <w:sz w:val="22"/>
          <w:szCs w:val="22"/>
        </w:rPr>
        <w:tab/>
        <w:t xml:space="preserve">A empresa </w:t>
      </w:r>
      <w:r>
        <w:rPr>
          <w:rFonts w:ascii="Arial" w:hAnsi="Arial" w:cs="Arial"/>
          <w:sz w:val="22"/>
          <w:szCs w:val="22"/>
        </w:rPr>
        <w:t>Contratada,</w:t>
      </w:r>
      <w:r w:rsidRPr="00EC6984">
        <w:rPr>
          <w:rFonts w:ascii="Arial" w:hAnsi="Arial" w:cs="Arial"/>
          <w:sz w:val="22"/>
          <w:szCs w:val="22"/>
        </w:rPr>
        <w:t xml:space="preserve"> dever</w:t>
      </w:r>
      <w:r>
        <w:rPr>
          <w:rFonts w:ascii="Arial" w:hAnsi="Arial" w:cs="Arial"/>
          <w:sz w:val="22"/>
          <w:szCs w:val="22"/>
        </w:rPr>
        <w:t>á</w:t>
      </w:r>
      <w:r w:rsidRPr="00EC6984">
        <w:rPr>
          <w:rFonts w:ascii="Arial" w:hAnsi="Arial" w:cs="Arial"/>
          <w:sz w:val="22"/>
          <w:szCs w:val="22"/>
        </w:rPr>
        <w:t xml:space="preserve"> ter seus veículos destinados ao transporte do objeto licitado, apropriados a entrega dos itens;</w:t>
      </w:r>
    </w:p>
    <w:p w14:paraId="28FB6E24" w14:textId="77777777" w:rsidR="005B065E" w:rsidRDefault="005B065E" w:rsidP="005B065E">
      <w:pPr>
        <w:jc w:val="both"/>
        <w:rPr>
          <w:rFonts w:ascii="Arial" w:hAnsi="Arial" w:cs="Arial"/>
          <w:sz w:val="22"/>
          <w:szCs w:val="22"/>
        </w:rPr>
      </w:pPr>
    </w:p>
    <w:p w14:paraId="50BD1F69" w14:textId="75B979E6" w:rsidR="005B065E" w:rsidRDefault="005B065E" w:rsidP="005B065E">
      <w:pPr>
        <w:jc w:val="both"/>
        <w:rPr>
          <w:rFonts w:ascii="Arial" w:hAnsi="Arial" w:cs="Arial"/>
          <w:sz w:val="22"/>
          <w:szCs w:val="22"/>
        </w:rPr>
      </w:pPr>
      <w:r>
        <w:rPr>
          <w:rFonts w:ascii="Arial" w:hAnsi="Arial" w:cs="Arial"/>
          <w:sz w:val="22"/>
          <w:szCs w:val="22"/>
        </w:rPr>
        <w:t>7.1</w:t>
      </w:r>
      <w:r w:rsidR="00CE3972">
        <w:rPr>
          <w:rFonts w:ascii="Arial" w:hAnsi="Arial" w:cs="Arial"/>
          <w:sz w:val="22"/>
          <w:szCs w:val="22"/>
        </w:rPr>
        <w:t>1.4</w:t>
      </w:r>
      <w:r w:rsidRPr="00EC6984">
        <w:rPr>
          <w:rFonts w:ascii="Arial" w:hAnsi="Arial" w:cs="Arial"/>
          <w:sz w:val="22"/>
          <w:szCs w:val="22"/>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5F950360" w14:textId="77777777" w:rsidR="005B065E" w:rsidRDefault="005B065E" w:rsidP="00D53BF1">
      <w:pPr>
        <w:jc w:val="both"/>
        <w:rPr>
          <w:rFonts w:ascii="Arial" w:hAnsi="Arial" w:cs="Arial"/>
          <w:sz w:val="22"/>
          <w:szCs w:val="22"/>
          <w:shd w:val="clear" w:color="auto" w:fill="FFFFFF"/>
        </w:rPr>
      </w:pP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lastRenderedPageBreak/>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512163D0" w14:textId="77777777" w:rsidR="00D53BF1" w:rsidRPr="001815CA" w:rsidRDefault="00D53BF1" w:rsidP="00D53BF1">
      <w:pPr>
        <w:jc w:val="both"/>
        <w:rPr>
          <w:rFonts w:ascii="Arial" w:hAnsi="Arial" w:cs="Arial"/>
          <w:sz w:val="22"/>
          <w:szCs w:val="22"/>
        </w:rPr>
      </w:pP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1815CA">
        <w:rPr>
          <w:rFonts w:ascii="Arial" w:hAnsi="Arial" w:cs="Arial"/>
          <w:sz w:val="22"/>
          <w:szCs w:val="22"/>
        </w:rPr>
        <w:t>Selviria</w:t>
      </w:r>
      <w:proofErr w:type="spellEnd"/>
      <w:r w:rsidRPr="001815CA">
        <w:rPr>
          <w:rFonts w:ascii="Arial" w:hAnsi="Arial" w:cs="Arial"/>
          <w:sz w:val="22"/>
          <w:szCs w:val="22"/>
        </w:rPr>
        <w:t>/MS,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6C9F7EB8" w14:textId="77777777" w:rsidR="00D53BF1" w:rsidRPr="001815CA" w:rsidRDefault="00D53BF1" w:rsidP="00D53BF1">
      <w:pPr>
        <w:ind w:firstLine="708"/>
        <w:jc w:val="both"/>
        <w:rPr>
          <w:rFonts w:ascii="Arial" w:hAnsi="Arial" w:cs="Arial"/>
          <w:b/>
          <w:sz w:val="22"/>
          <w:szCs w:val="22"/>
        </w:rPr>
      </w:pP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15"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 que cause grave dano à Administração ou ao funcionamento dos serviços públicos ou ao interesse coletivo;</w:t>
      </w:r>
    </w:p>
    <w:p w14:paraId="750DD487"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praticar ato fraudulento na execução do contrato;</w:t>
      </w:r>
    </w:p>
    <w:p w14:paraId="22A16106"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16"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17"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18"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lastRenderedPageBreak/>
        <w:t>Declaração de inidoneidade para licitar e contratar</w:t>
      </w:r>
      <w:r w:rsidRPr="001815CA">
        <w:rPr>
          <w:rFonts w:ascii="Arial" w:eastAsia="Arial" w:hAnsi="Arial" w:cs="Arial"/>
        </w:rPr>
        <w:t>, quando praticadas as condutas descritas nas alíneas “e”, “f”, “g” e “h” do subitem acima deste Contrato, bem como nas alíneas “b”, “c” e “d”, que justifiquem a imposição de penalidade mais grave (</w:t>
      </w:r>
      <w:hyperlink r:id="rId19"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pPr>
        <w:pStyle w:val="PargrafodaLista"/>
        <w:numPr>
          <w:ilvl w:val="2"/>
          <w:numId w:val="7"/>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0"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1"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2.1.2 Antes da aplicação da multa será facultada a defesa do interessado no prazo de 15 (quinze) dias úteis, contado da data de sua intimação (</w:t>
      </w:r>
      <w:hyperlink r:id="rId22"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23"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24"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25"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circunstâncias agravantes ou atenuantes;</w:t>
      </w:r>
    </w:p>
    <w:p w14:paraId="710E90C8" w14:textId="77777777" w:rsidR="00D53BF1" w:rsidRPr="001815CA" w:rsidRDefault="00D53BF1">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pPr>
        <w:numPr>
          <w:ilvl w:val="0"/>
          <w:numId w:val="5"/>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26"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27"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28"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1815CA">
        <w:rPr>
          <w:sz w:val="22"/>
          <w:szCs w:val="22"/>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9"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1815CA">
        <w:rPr>
          <w:sz w:val="22"/>
          <w:szCs w:val="22"/>
        </w:rPr>
        <w:t>Ceis</w:t>
      </w:r>
      <w:proofErr w:type="spellEnd"/>
      <w:r w:rsidRPr="001815CA">
        <w:rPr>
          <w:sz w:val="22"/>
          <w:szCs w:val="22"/>
        </w:rPr>
        <w:t>) e no Cadastro Nacional de Empresas Punidas (</w:t>
      </w:r>
      <w:proofErr w:type="spellStart"/>
      <w:r w:rsidRPr="001815CA">
        <w:rPr>
          <w:sz w:val="22"/>
          <w:szCs w:val="22"/>
        </w:rPr>
        <w:t>Cnep</w:t>
      </w:r>
      <w:proofErr w:type="spellEnd"/>
      <w:r w:rsidRPr="001815CA">
        <w:rPr>
          <w:sz w:val="22"/>
          <w:szCs w:val="22"/>
        </w:rPr>
        <w:t>), instituídos no âmbito do Poder Executivo Federal. (</w:t>
      </w:r>
      <w:hyperlink r:id="rId30"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1"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2"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pPr>
        <w:pStyle w:val="Nivel2"/>
        <w:numPr>
          <w:ilvl w:val="1"/>
          <w:numId w:val="8"/>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pPr>
        <w:pStyle w:val="Nivel2"/>
        <w:numPr>
          <w:ilvl w:val="2"/>
          <w:numId w:val="8"/>
        </w:numPr>
        <w:spacing w:line="240" w:lineRule="auto"/>
        <w:ind w:left="0" w:firstLine="0"/>
        <w:rPr>
          <w:sz w:val="22"/>
          <w:szCs w:val="22"/>
        </w:rPr>
      </w:pPr>
      <w:r w:rsidRPr="001815CA">
        <w:rPr>
          <w:sz w:val="22"/>
          <w:szCs w:val="22"/>
        </w:rPr>
        <w:t xml:space="preserve">As partes deverão cumprir a </w:t>
      </w:r>
      <w:hyperlink r:id="rId33"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CAF69D" w14:textId="77777777" w:rsidR="00D53BF1" w:rsidRPr="001815CA" w:rsidRDefault="00D53BF1">
      <w:pPr>
        <w:pStyle w:val="Nivel2"/>
        <w:numPr>
          <w:ilvl w:val="2"/>
          <w:numId w:val="8"/>
        </w:numPr>
        <w:spacing w:line="240" w:lineRule="auto"/>
        <w:ind w:left="0" w:firstLine="0"/>
        <w:rPr>
          <w:sz w:val="22"/>
          <w:szCs w:val="22"/>
        </w:rPr>
      </w:pPr>
      <w:r w:rsidRPr="001815CA">
        <w:rPr>
          <w:sz w:val="22"/>
          <w:szCs w:val="22"/>
        </w:rPr>
        <w:t xml:space="preserve">Os dados obtidos somente poderão ser utilizados para as finalidades que justificaram seu acesso e de acordo com a boa-fé e com os princípios do </w:t>
      </w:r>
      <w:hyperlink r:id="rId34"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A Administração deverá ser informada no prazo de 5 (cinco) dias úteis sobre todos os contratos de </w:t>
      </w:r>
      <w:proofErr w:type="spellStart"/>
      <w:r w:rsidRPr="001815CA">
        <w:rPr>
          <w:sz w:val="22"/>
          <w:szCs w:val="22"/>
        </w:rPr>
        <w:t>suboperação</w:t>
      </w:r>
      <w:proofErr w:type="spellEnd"/>
      <w:r w:rsidRPr="001815CA">
        <w:rPr>
          <w:sz w:val="22"/>
          <w:szCs w:val="22"/>
        </w:rPr>
        <w:t xml:space="preserve"> firmados ou que venham a ser celebrados pelo Contratado. </w:t>
      </w:r>
    </w:p>
    <w:p w14:paraId="438109C1"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Terminado o tratamento dos dados nos termos do </w:t>
      </w:r>
      <w:hyperlink r:id="rId35"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36" w:anchor="art16" w:history="1">
        <w:r w:rsidRPr="001815CA">
          <w:rPr>
            <w:rStyle w:val="Hyperlink"/>
            <w:color w:val="auto"/>
            <w:sz w:val="22"/>
            <w:szCs w:val="22"/>
          </w:rPr>
          <w:t>art. 16 da LGPD</w:t>
        </w:r>
      </w:hyperlink>
      <w:r w:rsidRPr="001815C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48600AE1"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O Contratado deverá exigir de </w:t>
      </w:r>
      <w:proofErr w:type="spellStart"/>
      <w:r w:rsidRPr="001815CA">
        <w:rPr>
          <w:sz w:val="22"/>
          <w:szCs w:val="22"/>
        </w:rPr>
        <w:t>suboperadores</w:t>
      </w:r>
      <w:proofErr w:type="spellEnd"/>
      <w:r w:rsidRPr="001815CA">
        <w:rPr>
          <w:sz w:val="22"/>
          <w:szCs w:val="22"/>
        </w:rPr>
        <w:t xml:space="preserve"> e subcontratados o cumprimento dos deveres da presente cláusula, permanecendo integralmente responsável por garantir sua observância.</w:t>
      </w:r>
    </w:p>
    <w:p w14:paraId="1318E090"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37"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pPr>
        <w:pStyle w:val="Nivel3"/>
        <w:numPr>
          <w:ilvl w:val="2"/>
          <w:numId w:val="8"/>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pPr>
        <w:pStyle w:val="Nivel2"/>
        <w:numPr>
          <w:ilvl w:val="1"/>
          <w:numId w:val="8"/>
        </w:numPr>
        <w:spacing w:line="240" w:lineRule="auto"/>
        <w:ind w:left="0" w:firstLine="0"/>
        <w:rPr>
          <w:sz w:val="22"/>
          <w:szCs w:val="22"/>
        </w:rPr>
      </w:pPr>
      <w:r w:rsidRPr="001815CA">
        <w:rPr>
          <w:sz w:val="22"/>
          <w:szCs w:val="22"/>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pPr>
        <w:pStyle w:val="Nivel2"/>
        <w:numPr>
          <w:ilvl w:val="1"/>
          <w:numId w:val="8"/>
        </w:numPr>
        <w:spacing w:before="0" w:after="0" w:line="240" w:lineRule="auto"/>
        <w:ind w:left="0" w:firstLine="0"/>
        <w:rPr>
          <w:sz w:val="22"/>
          <w:szCs w:val="22"/>
        </w:rPr>
      </w:pPr>
      <w:r w:rsidRPr="001815CA">
        <w:rPr>
          <w:sz w:val="22"/>
          <w:szCs w:val="22"/>
        </w:rPr>
        <w:t xml:space="preserve">Os contratos e convênios de que trata o </w:t>
      </w:r>
      <w:hyperlink r:id="rId38"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6A6075CC" w14:textId="77777777" w:rsidR="00D53BF1" w:rsidRPr="001815CA" w:rsidRDefault="00D53BF1" w:rsidP="00D53BF1">
      <w:pPr>
        <w:rPr>
          <w:rFonts w:ascii="Arial" w:hAnsi="Arial" w:cs="Arial"/>
          <w:b/>
          <w:sz w:val="22"/>
          <w:szCs w:val="22"/>
        </w:rPr>
      </w:pPr>
    </w:p>
    <w:p w14:paraId="1194039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 sem prévia e expressa autorização da contratante.</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537E51A8" w14:textId="77777777" w:rsidR="00D53BF1" w:rsidRPr="001815CA" w:rsidRDefault="00D53BF1" w:rsidP="00D53BF1">
      <w:pPr>
        <w:ind w:firstLine="708"/>
        <w:rPr>
          <w:rFonts w:ascii="Arial" w:hAnsi="Arial" w:cs="Arial"/>
          <w:sz w:val="22"/>
          <w:szCs w:val="22"/>
        </w:rPr>
      </w:pP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6C1CC0B0" w14:textId="77777777" w:rsidR="00D53BF1" w:rsidRPr="001815CA" w:rsidRDefault="00D53BF1" w:rsidP="00D53BF1">
      <w:pPr>
        <w:jc w:val="both"/>
        <w:rPr>
          <w:rFonts w:ascii="Arial" w:hAnsi="Arial" w:cs="Arial"/>
          <w:b/>
          <w:sz w:val="22"/>
          <w:szCs w:val="22"/>
        </w:rPr>
      </w:pP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 xml:space="preserve">Serviria/MS, - </w:t>
      </w:r>
      <w:proofErr w:type="spellStart"/>
      <w:r w:rsidRPr="001815CA">
        <w:rPr>
          <w:rFonts w:ascii="Arial" w:hAnsi="Arial" w:cs="Arial"/>
          <w:sz w:val="22"/>
          <w:szCs w:val="22"/>
        </w:rPr>
        <w:t>xx</w:t>
      </w:r>
      <w:proofErr w:type="spellEnd"/>
      <w:r w:rsidRPr="001815CA">
        <w:rPr>
          <w:rFonts w:ascii="Arial" w:hAnsi="Arial" w:cs="Arial"/>
          <w:sz w:val="22"/>
          <w:szCs w:val="22"/>
        </w:rPr>
        <w:t xml:space="preserve"> de </w:t>
      </w:r>
      <w:proofErr w:type="spellStart"/>
      <w:r w:rsidRPr="001815CA">
        <w:rPr>
          <w:rFonts w:ascii="Arial" w:hAnsi="Arial" w:cs="Arial"/>
          <w:sz w:val="22"/>
          <w:szCs w:val="22"/>
        </w:rPr>
        <w:t>xxxx</w:t>
      </w:r>
      <w:proofErr w:type="spellEnd"/>
      <w:r w:rsidRPr="001815CA">
        <w:rPr>
          <w:rFonts w:ascii="Arial" w:hAnsi="Arial" w:cs="Arial"/>
          <w:sz w:val="22"/>
          <w:szCs w:val="22"/>
        </w:rPr>
        <w:t xml:space="preserve"> de 202</w:t>
      </w:r>
      <w:r w:rsidR="00131C74">
        <w:rPr>
          <w:rFonts w:ascii="Arial" w:hAnsi="Arial" w:cs="Arial"/>
          <w:sz w:val="22"/>
          <w:szCs w:val="22"/>
        </w:rPr>
        <w:t>6</w:t>
      </w:r>
      <w:r w:rsidRPr="001815CA">
        <w:rPr>
          <w:rFonts w:ascii="Arial" w:hAnsi="Arial" w:cs="Arial"/>
          <w:sz w:val="22"/>
          <w:szCs w:val="22"/>
        </w:rPr>
        <w:t>.</w:t>
      </w:r>
    </w:p>
    <w:p w14:paraId="1B227EC1" w14:textId="77777777" w:rsidR="00D53BF1" w:rsidRPr="001815CA" w:rsidRDefault="00D53BF1" w:rsidP="00D53BF1">
      <w:pPr>
        <w:jc w:val="center"/>
        <w:rPr>
          <w:rFonts w:ascii="Arial" w:hAnsi="Arial" w:cs="Arial"/>
          <w:sz w:val="22"/>
          <w:szCs w:val="22"/>
        </w:rPr>
      </w:pP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Pr="001815CA"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2841C3A6" w14:textId="77777777" w:rsidR="00D53BF1" w:rsidRDefault="00D53BF1" w:rsidP="00D53BF1">
      <w:pPr>
        <w:jc w:val="center"/>
        <w:rPr>
          <w:rFonts w:ascii="Arial" w:hAnsi="Arial" w:cs="Arial"/>
          <w:bCs/>
          <w:iCs/>
          <w:sz w:val="22"/>
          <w:szCs w:val="22"/>
        </w:rPr>
      </w:pPr>
    </w:p>
    <w:p w14:paraId="7AB37026" w14:textId="77777777" w:rsidR="00DB3DAF" w:rsidRDefault="00DB3DAF" w:rsidP="00D53BF1">
      <w:pPr>
        <w:jc w:val="center"/>
        <w:rPr>
          <w:rFonts w:ascii="Arial" w:hAnsi="Arial" w:cs="Arial"/>
          <w:bCs/>
          <w:iCs/>
          <w:sz w:val="22"/>
          <w:szCs w:val="22"/>
        </w:rPr>
      </w:pPr>
    </w:p>
    <w:p w14:paraId="195AC718" w14:textId="77777777" w:rsidR="00DB3DAF" w:rsidRPr="001815CA" w:rsidRDefault="00DB3DAF" w:rsidP="00D53BF1">
      <w:pPr>
        <w:jc w:val="center"/>
        <w:rPr>
          <w:rFonts w:ascii="Arial" w:hAnsi="Arial" w:cs="Arial"/>
          <w:bCs/>
          <w:iCs/>
          <w:sz w:val="22"/>
          <w:szCs w:val="22"/>
        </w:rPr>
      </w:pPr>
    </w:p>
    <w:p w14:paraId="5BFF2A65" w14:textId="287F6986" w:rsidR="00EE4D3E" w:rsidRDefault="00EE4D3E" w:rsidP="00EE4D3E">
      <w:pPr>
        <w:jc w:val="center"/>
        <w:rPr>
          <w:rFonts w:ascii="Arial" w:hAnsi="Arial" w:cs="Arial"/>
          <w:sz w:val="22"/>
          <w:szCs w:val="22"/>
        </w:rPr>
      </w:pPr>
      <w:r w:rsidRPr="00FA6E61">
        <w:rPr>
          <w:rFonts w:ascii="Arial" w:hAnsi="Arial" w:cs="Arial"/>
          <w:b/>
          <w:sz w:val="22"/>
          <w:szCs w:val="22"/>
        </w:rPr>
        <w:t>Fabiana Alves da Silva</w:t>
      </w:r>
      <w:r w:rsidRPr="00FA6E61">
        <w:rPr>
          <w:rFonts w:ascii="Arial" w:hAnsi="Arial" w:cs="Arial"/>
          <w:bCs/>
          <w:sz w:val="22"/>
          <w:szCs w:val="22"/>
        </w:rPr>
        <w:t>,</w:t>
      </w:r>
    </w:p>
    <w:p w14:paraId="3A496627" w14:textId="77777777" w:rsidR="00EE4D3E" w:rsidRDefault="00EE4D3E" w:rsidP="00D53BF1">
      <w:pPr>
        <w:jc w:val="center"/>
        <w:rPr>
          <w:rFonts w:ascii="Arial" w:hAnsi="Arial" w:cs="Arial"/>
          <w:bCs/>
          <w:sz w:val="22"/>
          <w:szCs w:val="22"/>
        </w:rPr>
      </w:pPr>
      <w:r w:rsidRPr="00FA6E61">
        <w:rPr>
          <w:rFonts w:ascii="Arial" w:hAnsi="Arial" w:cs="Arial"/>
          <w:bCs/>
          <w:sz w:val="22"/>
          <w:szCs w:val="22"/>
        </w:rPr>
        <w:t>Secretária Municipal de Assistência Social,</w:t>
      </w:r>
    </w:p>
    <w:p w14:paraId="59751FF6" w14:textId="77777777" w:rsidR="00DB3DAF" w:rsidRDefault="00DB3DAF" w:rsidP="00D53BF1">
      <w:pPr>
        <w:jc w:val="center"/>
        <w:rPr>
          <w:rFonts w:ascii="Arial" w:hAnsi="Arial" w:cs="Arial"/>
          <w:sz w:val="22"/>
          <w:szCs w:val="22"/>
        </w:rPr>
      </w:pPr>
    </w:p>
    <w:p w14:paraId="372E8680" w14:textId="77777777" w:rsidR="00DB3DAF" w:rsidRPr="001815CA" w:rsidRDefault="00DB3DAF" w:rsidP="00D53BF1">
      <w:pPr>
        <w:jc w:val="center"/>
        <w:rPr>
          <w:rFonts w:ascii="Arial" w:hAnsi="Arial" w:cs="Arial"/>
          <w:bCs/>
          <w:iCs/>
          <w:sz w:val="22"/>
          <w:szCs w:val="22"/>
        </w:rPr>
      </w:pPr>
    </w:p>
    <w:p w14:paraId="48339725" w14:textId="77777777" w:rsidR="00D53BF1" w:rsidRPr="001815CA" w:rsidRDefault="00D53BF1" w:rsidP="00D53BF1">
      <w:pPr>
        <w:jc w:val="both"/>
        <w:rPr>
          <w:rFonts w:ascii="Arial" w:hAnsi="Arial" w:cs="Arial"/>
          <w:b/>
          <w:sz w:val="22"/>
          <w:szCs w:val="22"/>
        </w:rPr>
      </w:pPr>
      <w:r w:rsidRPr="001815CA">
        <w:rPr>
          <w:rFonts w:ascii="Arial" w:hAnsi="Arial" w:cs="Arial"/>
          <w:sz w:val="22"/>
          <w:szCs w:val="22"/>
        </w:rPr>
        <w:t>Testemunhas:</w:t>
      </w: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BF61AD">
        <w:tc>
          <w:tcPr>
            <w:tcW w:w="4744" w:type="dxa"/>
          </w:tcPr>
          <w:p w14:paraId="1E7B5C67"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29E1D62B" w14:textId="77777777" w:rsidR="00DB3DAF" w:rsidRDefault="00DB3DAF" w:rsidP="00706CCE">
      <w:pPr>
        <w:autoSpaceDE w:val="0"/>
        <w:autoSpaceDN w:val="0"/>
        <w:adjustRightInd w:val="0"/>
        <w:jc w:val="center"/>
        <w:rPr>
          <w:rFonts w:ascii="Arial" w:hAnsi="Arial" w:cs="Arial"/>
          <w:b/>
          <w:bCs/>
          <w:sz w:val="22"/>
          <w:szCs w:val="22"/>
        </w:rPr>
      </w:pPr>
    </w:p>
    <w:p w14:paraId="129807D0" w14:textId="77777777" w:rsidR="00DB3DAF" w:rsidRDefault="00DB3DAF" w:rsidP="00706CCE">
      <w:pPr>
        <w:autoSpaceDE w:val="0"/>
        <w:autoSpaceDN w:val="0"/>
        <w:adjustRightInd w:val="0"/>
        <w:jc w:val="center"/>
        <w:rPr>
          <w:rFonts w:ascii="Arial" w:hAnsi="Arial" w:cs="Arial"/>
          <w:b/>
          <w:bCs/>
          <w:sz w:val="22"/>
          <w:szCs w:val="22"/>
        </w:rPr>
      </w:pPr>
    </w:p>
    <w:p w14:paraId="0F3E952D" w14:textId="77777777" w:rsidR="00DB3DAF" w:rsidRDefault="00DB3DAF" w:rsidP="00706CCE">
      <w:pPr>
        <w:autoSpaceDE w:val="0"/>
        <w:autoSpaceDN w:val="0"/>
        <w:adjustRightInd w:val="0"/>
        <w:jc w:val="center"/>
        <w:rPr>
          <w:rFonts w:ascii="Arial" w:hAnsi="Arial" w:cs="Arial"/>
          <w:b/>
          <w:bCs/>
          <w:sz w:val="22"/>
          <w:szCs w:val="22"/>
        </w:rPr>
      </w:pPr>
    </w:p>
    <w:p w14:paraId="2AECFCEA" w14:textId="77777777" w:rsidR="00DB3DAF" w:rsidRDefault="00DB3DAF" w:rsidP="00706CCE">
      <w:pPr>
        <w:autoSpaceDE w:val="0"/>
        <w:autoSpaceDN w:val="0"/>
        <w:adjustRightInd w:val="0"/>
        <w:jc w:val="center"/>
        <w:rPr>
          <w:rFonts w:ascii="Arial" w:hAnsi="Arial" w:cs="Arial"/>
          <w:b/>
          <w:bCs/>
          <w:sz w:val="22"/>
          <w:szCs w:val="22"/>
        </w:rPr>
      </w:pPr>
    </w:p>
    <w:p w14:paraId="417E6D68" w14:textId="77777777" w:rsidR="00DB3DAF" w:rsidRDefault="00DB3DAF" w:rsidP="00706CCE">
      <w:pPr>
        <w:autoSpaceDE w:val="0"/>
        <w:autoSpaceDN w:val="0"/>
        <w:adjustRightInd w:val="0"/>
        <w:jc w:val="center"/>
        <w:rPr>
          <w:rFonts w:ascii="Arial" w:hAnsi="Arial" w:cs="Arial"/>
          <w:b/>
          <w:bCs/>
          <w:sz w:val="22"/>
          <w:szCs w:val="22"/>
        </w:rPr>
      </w:pPr>
    </w:p>
    <w:p w14:paraId="44253C9F" w14:textId="77777777" w:rsidR="00DB3DAF" w:rsidRDefault="00DB3DAF" w:rsidP="00706CCE">
      <w:pPr>
        <w:autoSpaceDE w:val="0"/>
        <w:autoSpaceDN w:val="0"/>
        <w:adjustRightInd w:val="0"/>
        <w:jc w:val="center"/>
        <w:rPr>
          <w:rFonts w:ascii="Arial" w:hAnsi="Arial" w:cs="Arial"/>
          <w:b/>
          <w:bCs/>
          <w:sz w:val="22"/>
          <w:szCs w:val="22"/>
        </w:rPr>
      </w:pPr>
    </w:p>
    <w:p w14:paraId="2BCF5911" w14:textId="77777777" w:rsidR="00DB3DAF" w:rsidRDefault="00DB3DAF" w:rsidP="00706CCE">
      <w:pPr>
        <w:autoSpaceDE w:val="0"/>
        <w:autoSpaceDN w:val="0"/>
        <w:adjustRightInd w:val="0"/>
        <w:jc w:val="center"/>
        <w:rPr>
          <w:rFonts w:ascii="Arial" w:hAnsi="Arial" w:cs="Arial"/>
          <w:b/>
          <w:bCs/>
          <w:sz w:val="22"/>
          <w:szCs w:val="22"/>
        </w:rPr>
      </w:pPr>
    </w:p>
    <w:p w14:paraId="16BD4D96" w14:textId="77777777" w:rsidR="00DB3DAF" w:rsidRDefault="00DB3DAF" w:rsidP="00706CCE">
      <w:pPr>
        <w:autoSpaceDE w:val="0"/>
        <w:autoSpaceDN w:val="0"/>
        <w:adjustRightInd w:val="0"/>
        <w:jc w:val="center"/>
        <w:rPr>
          <w:rFonts w:ascii="Arial" w:hAnsi="Arial" w:cs="Arial"/>
          <w:b/>
          <w:bCs/>
          <w:sz w:val="22"/>
          <w:szCs w:val="22"/>
        </w:rPr>
      </w:pPr>
    </w:p>
    <w:p w14:paraId="3FDF813B" w14:textId="77777777" w:rsidR="00DB3DAF" w:rsidRDefault="00DB3DAF" w:rsidP="00706CCE">
      <w:pPr>
        <w:autoSpaceDE w:val="0"/>
        <w:autoSpaceDN w:val="0"/>
        <w:adjustRightInd w:val="0"/>
        <w:jc w:val="center"/>
        <w:rPr>
          <w:rFonts w:ascii="Arial" w:hAnsi="Arial" w:cs="Arial"/>
          <w:b/>
          <w:bCs/>
          <w:sz w:val="22"/>
          <w:szCs w:val="22"/>
        </w:rPr>
      </w:pPr>
    </w:p>
    <w:p w14:paraId="11626BD4" w14:textId="77777777" w:rsidR="00DB3DAF" w:rsidRDefault="00DB3DAF" w:rsidP="00706CCE">
      <w:pPr>
        <w:autoSpaceDE w:val="0"/>
        <w:autoSpaceDN w:val="0"/>
        <w:adjustRightInd w:val="0"/>
        <w:jc w:val="center"/>
        <w:rPr>
          <w:rFonts w:ascii="Arial" w:hAnsi="Arial" w:cs="Arial"/>
          <w:b/>
          <w:bCs/>
          <w:sz w:val="22"/>
          <w:szCs w:val="22"/>
        </w:rPr>
      </w:pPr>
    </w:p>
    <w:p w14:paraId="3BAF282A" w14:textId="77777777" w:rsidR="00DB3DAF" w:rsidRDefault="00DB3DAF" w:rsidP="00706CCE">
      <w:pPr>
        <w:autoSpaceDE w:val="0"/>
        <w:autoSpaceDN w:val="0"/>
        <w:adjustRightInd w:val="0"/>
        <w:jc w:val="center"/>
        <w:rPr>
          <w:rFonts w:ascii="Arial" w:hAnsi="Arial" w:cs="Arial"/>
          <w:b/>
          <w:bCs/>
          <w:sz w:val="22"/>
          <w:szCs w:val="22"/>
        </w:rPr>
      </w:pPr>
    </w:p>
    <w:p w14:paraId="5A14DF4C" w14:textId="77777777" w:rsidR="00DB3DAF" w:rsidRDefault="00DB3DAF" w:rsidP="00706CCE">
      <w:pPr>
        <w:autoSpaceDE w:val="0"/>
        <w:autoSpaceDN w:val="0"/>
        <w:adjustRightInd w:val="0"/>
        <w:jc w:val="center"/>
        <w:rPr>
          <w:rFonts w:ascii="Arial" w:hAnsi="Arial" w:cs="Arial"/>
          <w:b/>
          <w:bCs/>
          <w:sz w:val="22"/>
          <w:szCs w:val="22"/>
        </w:rPr>
      </w:pPr>
    </w:p>
    <w:p w14:paraId="589C0179" w14:textId="0EEAA050" w:rsidR="00706CCE" w:rsidRPr="00600ADA" w:rsidRDefault="00706CCE" w:rsidP="00706CCE">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73F165C1"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p>
    <w:p w14:paraId="0ED9A569"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EAB7034"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1FC6A89" w14:textId="4C057364" w:rsidR="00706CCE" w:rsidRPr="00600ADA" w:rsidRDefault="00706CCE" w:rsidP="00706CCE">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3436FC">
        <w:rPr>
          <w:rFonts w:ascii="Arial" w:hAnsi="Arial" w:cs="Arial"/>
          <w:b/>
          <w:bCs/>
          <w:color w:val="000000"/>
          <w:sz w:val="22"/>
          <w:szCs w:val="22"/>
          <w:shd w:val="clear" w:color="auto" w:fill="FFFFFF"/>
        </w:rPr>
        <w:t>0</w:t>
      </w:r>
      <w:r w:rsidR="00C520D5">
        <w:rPr>
          <w:rFonts w:ascii="Arial" w:hAnsi="Arial" w:cs="Arial"/>
          <w:b/>
          <w:bCs/>
          <w:color w:val="000000"/>
          <w:sz w:val="22"/>
          <w:szCs w:val="22"/>
          <w:shd w:val="clear" w:color="auto" w:fill="FFFFFF"/>
        </w:rPr>
        <w:t>61</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EE4D3E">
        <w:rPr>
          <w:rFonts w:ascii="Arial" w:hAnsi="Arial" w:cs="Arial"/>
          <w:b/>
          <w:bCs/>
          <w:color w:val="000000"/>
          <w:sz w:val="22"/>
          <w:szCs w:val="22"/>
          <w:shd w:val="clear" w:color="auto" w:fill="FFFFFF"/>
        </w:rPr>
        <w:t>1</w:t>
      </w:r>
      <w:r w:rsidR="00C520D5">
        <w:rPr>
          <w:rFonts w:ascii="Arial" w:hAnsi="Arial" w:cs="Arial"/>
          <w:b/>
          <w:bCs/>
          <w:color w:val="000000"/>
          <w:sz w:val="22"/>
          <w:szCs w:val="22"/>
          <w:shd w:val="clear" w:color="auto" w:fill="FFFFFF"/>
        </w:rPr>
        <w:t>5</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w:t>
      </w:r>
    </w:p>
    <w:p w14:paraId="6B8FD5F8"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081080E2" w14:textId="77777777" w:rsidR="00706CCE" w:rsidRPr="00600ADA" w:rsidRDefault="00706CCE" w:rsidP="00706CCE">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7C2D2641" w14:textId="77777777" w:rsidR="00706CCE" w:rsidRPr="008C5975" w:rsidRDefault="00706CCE" w:rsidP="00706CCE">
      <w:pPr>
        <w:pStyle w:val="Ttulo"/>
        <w:jc w:val="both"/>
        <w:rPr>
          <w:rFonts w:ascii="Arial" w:hAnsi="Arial" w:cs="Arial"/>
          <w:sz w:val="20"/>
        </w:rPr>
      </w:pPr>
    </w:p>
    <w:p w14:paraId="6B2188BE" w14:textId="77777777" w:rsidR="00706CCE" w:rsidRPr="008C5975" w:rsidRDefault="00706CCE" w:rsidP="00706CCE">
      <w:pPr>
        <w:pStyle w:val="Ttulo"/>
        <w:jc w:val="both"/>
        <w:rPr>
          <w:rFonts w:ascii="Arial" w:hAnsi="Arial" w:cs="Arial"/>
          <w:sz w:val="20"/>
        </w:rPr>
      </w:pPr>
    </w:p>
    <w:p w14:paraId="0087C80E" w14:textId="77777777" w:rsidR="00706CCE" w:rsidRPr="008C5975" w:rsidRDefault="00706CCE" w:rsidP="00706CCE">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39"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4126B45" w14:textId="77777777" w:rsidR="00706CCE" w:rsidRPr="008C5975" w:rsidRDefault="00706CCE" w:rsidP="00706CCE">
      <w:pPr>
        <w:pStyle w:val="Ttulo"/>
        <w:jc w:val="both"/>
        <w:rPr>
          <w:rFonts w:ascii="Arial" w:hAnsi="Arial" w:cs="Arial"/>
          <w:sz w:val="22"/>
          <w:szCs w:val="22"/>
        </w:rPr>
      </w:pPr>
    </w:p>
    <w:p w14:paraId="01AA1A07" w14:textId="77777777" w:rsidR="00706CCE" w:rsidRPr="00600ADA" w:rsidRDefault="00706CCE" w:rsidP="00706CCE">
      <w:pPr>
        <w:pStyle w:val="Ttulo"/>
        <w:jc w:val="both"/>
        <w:rPr>
          <w:rFonts w:ascii="Arial" w:hAnsi="Arial" w:cs="Arial"/>
          <w:sz w:val="22"/>
          <w:szCs w:val="22"/>
        </w:rPr>
      </w:pPr>
    </w:p>
    <w:p w14:paraId="75B52308" w14:textId="77777777" w:rsidR="00706CCE" w:rsidRPr="00600ADA" w:rsidRDefault="00706CCE" w:rsidP="00706CCE">
      <w:pPr>
        <w:pStyle w:val="Ttulo"/>
        <w:jc w:val="both"/>
        <w:rPr>
          <w:rFonts w:ascii="Arial" w:hAnsi="Arial" w:cs="Arial"/>
          <w:sz w:val="22"/>
          <w:szCs w:val="22"/>
        </w:rPr>
      </w:pPr>
    </w:p>
    <w:p w14:paraId="410DD55B" w14:textId="77777777" w:rsidR="00706CCE" w:rsidRPr="00600ADA" w:rsidRDefault="00706CCE" w:rsidP="00706CCE">
      <w:pPr>
        <w:pStyle w:val="Ttulo"/>
        <w:jc w:val="both"/>
        <w:rPr>
          <w:rFonts w:ascii="Arial" w:hAnsi="Arial" w:cs="Arial"/>
          <w:sz w:val="22"/>
          <w:szCs w:val="22"/>
        </w:rPr>
      </w:pPr>
    </w:p>
    <w:p w14:paraId="4ABED535" w14:textId="1B0AAAC9" w:rsidR="00706CCE" w:rsidRPr="00600ADA" w:rsidRDefault="00706CCE" w:rsidP="00706CCE">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________________ - _____, _____ de _______________ </w:t>
      </w:r>
      <w:proofErr w:type="spellStart"/>
      <w:r w:rsidRPr="00600ADA">
        <w:rPr>
          <w:rFonts w:ascii="Arial" w:hAnsi="Arial" w:cs="Arial"/>
          <w:sz w:val="22"/>
          <w:szCs w:val="22"/>
        </w:rPr>
        <w:t>de</w:t>
      </w:r>
      <w:proofErr w:type="spellEnd"/>
      <w:r w:rsidRPr="00600ADA">
        <w:rPr>
          <w:rFonts w:ascii="Arial" w:hAnsi="Arial" w:cs="Arial"/>
          <w:sz w:val="22"/>
          <w:szCs w:val="22"/>
        </w:rPr>
        <w:t xml:space="preserve"> 202</w:t>
      </w:r>
      <w:r w:rsidR="00D93A18">
        <w:rPr>
          <w:rFonts w:ascii="Arial" w:hAnsi="Arial" w:cs="Arial"/>
          <w:sz w:val="22"/>
          <w:szCs w:val="22"/>
        </w:rPr>
        <w:t>6</w:t>
      </w:r>
      <w:r w:rsidRPr="00600ADA">
        <w:rPr>
          <w:rFonts w:ascii="Arial" w:hAnsi="Arial" w:cs="Arial"/>
          <w:sz w:val="22"/>
          <w:szCs w:val="22"/>
        </w:rPr>
        <w:t>.</w:t>
      </w:r>
    </w:p>
    <w:p w14:paraId="1606213B" w14:textId="77777777" w:rsidR="00706CCE" w:rsidRPr="00600ADA" w:rsidRDefault="00706CCE" w:rsidP="00706CCE">
      <w:pPr>
        <w:widowControl w:val="0"/>
        <w:autoSpaceDE w:val="0"/>
        <w:autoSpaceDN w:val="0"/>
        <w:adjustRightInd w:val="0"/>
        <w:jc w:val="right"/>
        <w:rPr>
          <w:rFonts w:ascii="Arial" w:hAnsi="Arial" w:cs="Arial"/>
          <w:sz w:val="22"/>
          <w:szCs w:val="22"/>
        </w:rPr>
      </w:pPr>
    </w:p>
    <w:p w14:paraId="04359926" w14:textId="77777777" w:rsidR="00706CCE" w:rsidRPr="00600ADA" w:rsidRDefault="00706CCE" w:rsidP="00706CCE">
      <w:pPr>
        <w:widowControl w:val="0"/>
        <w:autoSpaceDE w:val="0"/>
        <w:autoSpaceDN w:val="0"/>
        <w:adjustRightInd w:val="0"/>
        <w:jc w:val="center"/>
        <w:rPr>
          <w:rFonts w:ascii="Arial" w:hAnsi="Arial" w:cs="Arial"/>
          <w:sz w:val="22"/>
          <w:szCs w:val="22"/>
        </w:rPr>
      </w:pPr>
    </w:p>
    <w:p w14:paraId="1740E993" w14:textId="77777777" w:rsidR="00706CCE" w:rsidRPr="00600ADA" w:rsidRDefault="00706CCE" w:rsidP="00706CCE">
      <w:pPr>
        <w:widowControl w:val="0"/>
        <w:jc w:val="center"/>
        <w:rPr>
          <w:rFonts w:ascii="Arial" w:hAnsi="Arial" w:cs="Arial"/>
          <w:sz w:val="22"/>
          <w:szCs w:val="22"/>
        </w:rPr>
      </w:pPr>
    </w:p>
    <w:p w14:paraId="7640467A" w14:textId="77777777" w:rsidR="00883C2C" w:rsidRPr="00D529E0" w:rsidRDefault="00883C2C" w:rsidP="00574317">
      <w:pPr>
        <w:pStyle w:val="Corpodetexto"/>
        <w:ind w:right="-2"/>
        <w:jc w:val="center"/>
        <w:rPr>
          <w:rFonts w:ascii="Arial" w:hAnsi="Arial" w:cs="Arial"/>
          <w:sz w:val="22"/>
          <w:szCs w:val="22"/>
          <w:u w:val="none"/>
        </w:rPr>
      </w:pPr>
    </w:p>
    <w:p w14:paraId="1ADCB8D9" w14:textId="77777777" w:rsidR="00883C2C" w:rsidRPr="00D529E0" w:rsidRDefault="00883C2C" w:rsidP="00574317">
      <w:pPr>
        <w:pStyle w:val="Corpodetexto"/>
        <w:ind w:right="-2"/>
        <w:jc w:val="center"/>
        <w:rPr>
          <w:rFonts w:ascii="Arial" w:hAnsi="Arial" w:cs="Arial"/>
          <w:sz w:val="22"/>
          <w:szCs w:val="22"/>
          <w:u w:val="none"/>
        </w:rPr>
      </w:pPr>
    </w:p>
    <w:p w14:paraId="20AC207F"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6675C71"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46520649" w14:textId="77777777" w:rsidR="00883C2C" w:rsidRPr="00D529E0" w:rsidRDefault="00883C2C" w:rsidP="00574317">
      <w:pPr>
        <w:pStyle w:val="Corpodetexto"/>
        <w:ind w:right="-2"/>
        <w:rPr>
          <w:rFonts w:ascii="Arial" w:hAnsi="Arial" w:cs="Arial"/>
          <w:sz w:val="22"/>
          <w:szCs w:val="22"/>
          <w:u w:val="none"/>
        </w:rPr>
      </w:pPr>
    </w:p>
    <w:p w14:paraId="53C7F0F1" w14:textId="77777777" w:rsidR="00883C2C" w:rsidRPr="00D529E0" w:rsidRDefault="00883C2C" w:rsidP="00574317">
      <w:pPr>
        <w:pStyle w:val="Corpodetexto"/>
        <w:ind w:right="-2"/>
        <w:rPr>
          <w:rFonts w:ascii="Arial" w:hAnsi="Arial" w:cs="Arial"/>
          <w:sz w:val="22"/>
          <w:szCs w:val="22"/>
          <w:u w:val="none"/>
        </w:rPr>
      </w:pPr>
    </w:p>
    <w:p w14:paraId="38731FE6" w14:textId="77777777" w:rsidR="00883C2C" w:rsidRPr="00D529E0" w:rsidRDefault="00883C2C" w:rsidP="00574317">
      <w:pPr>
        <w:pStyle w:val="Corpodetexto"/>
        <w:ind w:right="-2"/>
        <w:rPr>
          <w:rFonts w:ascii="Arial" w:hAnsi="Arial" w:cs="Arial"/>
          <w:sz w:val="22"/>
          <w:szCs w:val="22"/>
          <w:u w:val="none"/>
        </w:rPr>
      </w:pPr>
    </w:p>
    <w:p w14:paraId="339B85EF" w14:textId="13516BEF" w:rsidR="00883C2C" w:rsidRPr="00D529E0" w:rsidRDefault="00883C2C"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w:t>
      </w:r>
      <w:proofErr w:type="spellStart"/>
      <w:r w:rsidRPr="00D529E0">
        <w:rPr>
          <w:rFonts w:ascii="Arial" w:hAnsi="Arial" w:cs="Arial"/>
          <w:b w:val="0"/>
          <w:bCs/>
          <w:sz w:val="22"/>
          <w:szCs w:val="22"/>
          <w:u w:val="none"/>
        </w:rPr>
        <w:t>is</w:t>
      </w:r>
      <w:proofErr w:type="spellEnd"/>
      <w:r w:rsidRPr="00D529E0">
        <w:rPr>
          <w:rFonts w:ascii="Arial" w:hAnsi="Arial" w:cs="Arial"/>
          <w:b w:val="0"/>
          <w:bCs/>
          <w:sz w:val="22"/>
          <w:szCs w:val="22"/>
          <w:u w:val="none"/>
        </w:rPr>
        <w:t>) e/ou procurador(es) devidamente habilitado(s</w:t>
      </w:r>
      <w:proofErr w:type="gramStart"/>
      <w:r w:rsidRPr="00D529E0">
        <w:rPr>
          <w:rFonts w:ascii="Arial" w:hAnsi="Arial" w:cs="Arial"/>
          <w:b w:val="0"/>
          <w:bCs/>
          <w:sz w:val="22"/>
          <w:szCs w:val="22"/>
          <w:u w:val="none"/>
        </w:rPr>
        <w:t>).</w:t>
      </w:r>
      <w:r w:rsidR="005A309A">
        <w:rPr>
          <w:rFonts w:ascii="Arial" w:hAnsi="Arial" w:cs="Arial"/>
          <w:b w:val="0"/>
          <w:bCs/>
          <w:sz w:val="22"/>
          <w:szCs w:val="22"/>
          <w:u w:val="none"/>
        </w:rPr>
        <w:t>(</w:t>
      </w:r>
      <w:proofErr w:type="gramEnd"/>
      <w:r w:rsidR="005A309A">
        <w:rPr>
          <w:rFonts w:ascii="Arial" w:hAnsi="Arial" w:cs="Arial"/>
          <w:b w:val="0"/>
          <w:bCs/>
          <w:sz w:val="22"/>
          <w:szCs w:val="22"/>
          <w:u w:val="none"/>
        </w:rPr>
        <w:t>Apenas efeito de cadastro, não implica irregularidade com o edital)</w:t>
      </w:r>
    </w:p>
    <w:p w14:paraId="706DF152" w14:textId="77777777" w:rsidR="00883C2C" w:rsidRPr="00D529E0" w:rsidRDefault="00883C2C" w:rsidP="00574317">
      <w:pPr>
        <w:pStyle w:val="Corpodetexto"/>
        <w:ind w:right="-2"/>
        <w:jc w:val="center"/>
        <w:rPr>
          <w:rFonts w:ascii="Arial" w:hAnsi="Arial" w:cs="Arial"/>
          <w:sz w:val="22"/>
          <w:szCs w:val="22"/>
          <w:u w:val="none"/>
        </w:rPr>
      </w:pPr>
    </w:p>
    <w:p w14:paraId="3F11CE75" w14:textId="77777777" w:rsidR="00B44316" w:rsidRPr="00D529E0" w:rsidRDefault="00B44316" w:rsidP="00574317">
      <w:pPr>
        <w:pStyle w:val="Corpodetexto"/>
        <w:ind w:right="-2"/>
        <w:jc w:val="center"/>
        <w:rPr>
          <w:rFonts w:ascii="Arial" w:hAnsi="Arial" w:cs="Arial"/>
          <w:sz w:val="22"/>
          <w:szCs w:val="22"/>
          <w:u w:val="none"/>
        </w:rPr>
      </w:pPr>
    </w:p>
    <w:p w14:paraId="43A3457B" w14:textId="77777777" w:rsidR="001E46F4" w:rsidRDefault="001E46F4" w:rsidP="00574317">
      <w:pPr>
        <w:autoSpaceDE w:val="0"/>
        <w:autoSpaceDN w:val="0"/>
        <w:adjustRightInd w:val="0"/>
        <w:ind w:right="-2"/>
        <w:jc w:val="both"/>
        <w:rPr>
          <w:rFonts w:ascii="Arial" w:hAnsi="Arial" w:cs="Arial"/>
          <w:sz w:val="22"/>
          <w:szCs w:val="22"/>
        </w:rPr>
      </w:pPr>
    </w:p>
    <w:p w14:paraId="0A19ABAA" w14:textId="77777777" w:rsidR="00706CCE" w:rsidRDefault="00706CCE" w:rsidP="00574317">
      <w:pPr>
        <w:autoSpaceDE w:val="0"/>
        <w:autoSpaceDN w:val="0"/>
        <w:adjustRightInd w:val="0"/>
        <w:ind w:right="-2"/>
        <w:jc w:val="both"/>
        <w:rPr>
          <w:rFonts w:ascii="Arial" w:hAnsi="Arial" w:cs="Arial"/>
          <w:sz w:val="22"/>
          <w:szCs w:val="22"/>
        </w:rPr>
      </w:pPr>
    </w:p>
    <w:p w14:paraId="18AC6F9C" w14:textId="77777777" w:rsidR="00706CCE" w:rsidRDefault="00706CCE" w:rsidP="00574317">
      <w:pPr>
        <w:autoSpaceDE w:val="0"/>
        <w:autoSpaceDN w:val="0"/>
        <w:adjustRightInd w:val="0"/>
        <w:ind w:right="-2"/>
        <w:jc w:val="both"/>
        <w:rPr>
          <w:rFonts w:ascii="Arial" w:hAnsi="Arial" w:cs="Arial"/>
          <w:sz w:val="22"/>
          <w:szCs w:val="22"/>
        </w:rPr>
      </w:pPr>
    </w:p>
    <w:p w14:paraId="1CE00944" w14:textId="77777777" w:rsidR="009F5A93" w:rsidRDefault="009F5A93" w:rsidP="00574317">
      <w:pPr>
        <w:autoSpaceDE w:val="0"/>
        <w:autoSpaceDN w:val="0"/>
        <w:adjustRightInd w:val="0"/>
        <w:ind w:right="-2"/>
        <w:jc w:val="both"/>
        <w:rPr>
          <w:rFonts w:ascii="Arial" w:hAnsi="Arial" w:cs="Arial"/>
          <w:sz w:val="22"/>
          <w:szCs w:val="22"/>
        </w:rPr>
      </w:pPr>
    </w:p>
    <w:p w14:paraId="17E869D4" w14:textId="77777777" w:rsidR="00D104D4" w:rsidRDefault="00D104D4" w:rsidP="00574317">
      <w:pPr>
        <w:autoSpaceDE w:val="0"/>
        <w:autoSpaceDN w:val="0"/>
        <w:adjustRightInd w:val="0"/>
        <w:ind w:right="-2"/>
        <w:jc w:val="both"/>
        <w:rPr>
          <w:rFonts w:ascii="Arial" w:hAnsi="Arial" w:cs="Arial"/>
          <w:sz w:val="22"/>
          <w:szCs w:val="22"/>
        </w:rPr>
      </w:pPr>
    </w:p>
    <w:p w14:paraId="21F3B972" w14:textId="77777777" w:rsidR="009F5A93" w:rsidRDefault="009F5A93" w:rsidP="00574317">
      <w:pPr>
        <w:autoSpaceDE w:val="0"/>
        <w:autoSpaceDN w:val="0"/>
        <w:adjustRightInd w:val="0"/>
        <w:ind w:right="-2"/>
        <w:jc w:val="both"/>
        <w:rPr>
          <w:rFonts w:ascii="Arial" w:hAnsi="Arial" w:cs="Arial"/>
          <w:sz w:val="22"/>
          <w:szCs w:val="22"/>
        </w:rPr>
      </w:pPr>
    </w:p>
    <w:p w14:paraId="52EE9248" w14:textId="77777777" w:rsidR="00706CCE" w:rsidRDefault="00706CCE" w:rsidP="00574317">
      <w:pPr>
        <w:autoSpaceDE w:val="0"/>
        <w:autoSpaceDN w:val="0"/>
        <w:adjustRightInd w:val="0"/>
        <w:ind w:right="-2"/>
        <w:jc w:val="both"/>
        <w:rPr>
          <w:rFonts w:ascii="Arial" w:hAnsi="Arial" w:cs="Arial"/>
          <w:sz w:val="22"/>
          <w:szCs w:val="22"/>
        </w:rPr>
      </w:pPr>
    </w:p>
    <w:p w14:paraId="255D3B8C" w14:textId="77777777" w:rsidR="00706CCE" w:rsidRDefault="00706CCE" w:rsidP="00574317">
      <w:pPr>
        <w:autoSpaceDE w:val="0"/>
        <w:autoSpaceDN w:val="0"/>
        <w:adjustRightInd w:val="0"/>
        <w:ind w:right="-2"/>
        <w:jc w:val="both"/>
        <w:rPr>
          <w:rFonts w:ascii="Arial" w:hAnsi="Arial" w:cs="Arial"/>
          <w:sz w:val="22"/>
          <w:szCs w:val="22"/>
        </w:rPr>
      </w:pPr>
    </w:p>
    <w:p w14:paraId="3E276366" w14:textId="77777777" w:rsidR="00706CCE" w:rsidRPr="00600ADA" w:rsidRDefault="00706CCE" w:rsidP="00706CCE">
      <w:pPr>
        <w:autoSpaceDE w:val="0"/>
        <w:autoSpaceDN w:val="0"/>
        <w:adjustRightInd w:val="0"/>
        <w:jc w:val="center"/>
        <w:rPr>
          <w:rFonts w:ascii="Arial" w:hAnsi="Arial" w:cs="Arial"/>
          <w:b/>
          <w:bCs/>
          <w:sz w:val="22"/>
          <w:szCs w:val="22"/>
        </w:rPr>
      </w:pPr>
      <w:bookmarkStart w:id="10" w:name="_Hlk195261443"/>
      <w:r w:rsidRPr="00600ADA">
        <w:rPr>
          <w:rFonts w:ascii="Arial" w:hAnsi="Arial" w:cs="Arial"/>
          <w:b/>
          <w:bCs/>
          <w:sz w:val="22"/>
          <w:szCs w:val="22"/>
        </w:rPr>
        <w:lastRenderedPageBreak/>
        <w:t>ANEXO X</w:t>
      </w:r>
    </w:p>
    <w:p w14:paraId="081D219D" w14:textId="77777777" w:rsidR="00706CCE" w:rsidRPr="00E63A42" w:rsidRDefault="00706CCE" w:rsidP="00706CCE">
      <w:pPr>
        <w:jc w:val="center"/>
        <w:rPr>
          <w:rFonts w:ascii="Arial" w:hAnsi="Arial" w:cs="Arial"/>
          <w:b/>
          <w:bCs/>
          <w:sz w:val="22"/>
          <w:szCs w:val="22"/>
        </w:rPr>
      </w:pPr>
    </w:p>
    <w:p w14:paraId="609F4A8B" w14:textId="77777777" w:rsidR="00706CCE" w:rsidRPr="00E63A42" w:rsidRDefault="00706CCE" w:rsidP="00706CCE">
      <w:pPr>
        <w:jc w:val="center"/>
        <w:rPr>
          <w:rFonts w:ascii="Arial" w:hAnsi="Arial" w:cs="Arial"/>
          <w:b/>
          <w:bCs/>
          <w:sz w:val="22"/>
          <w:szCs w:val="22"/>
        </w:rPr>
      </w:pPr>
    </w:p>
    <w:p w14:paraId="59FB8D69" w14:textId="77777777" w:rsidR="00706CCE" w:rsidRDefault="00706CCE" w:rsidP="00706CCE">
      <w:pPr>
        <w:jc w:val="center"/>
        <w:rPr>
          <w:rFonts w:ascii="Arial" w:hAnsi="Arial" w:cs="Arial"/>
          <w:b/>
          <w:sz w:val="22"/>
          <w:szCs w:val="22"/>
        </w:rPr>
      </w:pPr>
      <w:r w:rsidRPr="0014586C">
        <w:rPr>
          <w:rFonts w:ascii="Arial" w:hAnsi="Arial" w:cs="Arial"/>
          <w:b/>
          <w:sz w:val="22"/>
          <w:szCs w:val="22"/>
        </w:rPr>
        <w:t>DECLARAÇÃO DE CONTRATOS COM ADMINISTRAÇÃO PÚBLICA</w:t>
      </w:r>
    </w:p>
    <w:p w14:paraId="226CE9F6" w14:textId="77777777" w:rsidR="00706CCE" w:rsidRDefault="00706CCE" w:rsidP="00706CCE">
      <w:pPr>
        <w:jc w:val="center"/>
        <w:rPr>
          <w:rFonts w:ascii="Arial" w:hAnsi="Arial" w:cs="Arial"/>
          <w:b/>
          <w:sz w:val="22"/>
          <w:szCs w:val="22"/>
        </w:rPr>
      </w:pPr>
    </w:p>
    <w:p w14:paraId="47583CA9" w14:textId="77777777" w:rsidR="00706CCE" w:rsidRDefault="00706CCE" w:rsidP="00706CCE">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1F1C0560" w14:textId="77777777" w:rsidR="00706CCE" w:rsidRPr="00E63A42" w:rsidRDefault="00706CCE" w:rsidP="00706CCE">
      <w:pPr>
        <w:jc w:val="both"/>
        <w:rPr>
          <w:rFonts w:ascii="Arial" w:hAnsi="Arial" w:cs="Arial"/>
          <w:b/>
          <w:bCs/>
          <w:sz w:val="22"/>
          <w:szCs w:val="22"/>
        </w:rPr>
      </w:pPr>
    </w:p>
    <w:p w14:paraId="1106EF85" w14:textId="77777777" w:rsidR="00706CCE" w:rsidRPr="00E63A42" w:rsidRDefault="00706CCE" w:rsidP="00706CCE">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521F8B45" w14:textId="77777777" w:rsidR="00706CCE" w:rsidRPr="00E63A42" w:rsidRDefault="00706CCE" w:rsidP="00706CCE">
      <w:pPr>
        <w:jc w:val="both"/>
        <w:rPr>
          <w:rFonts w:ascii="Arial" w:hAnsi="Arial" w:cs="Arial"/>
          <w:bCs/>
          <w:sz w:val="22"/>
          <w:szCs w:val="22"/>
        </w:rPr>
      </w:pPr>
    </w:p>
    <w:p w14:paraId="1F2EBA9F" w14:textId="77777777" w:rsidR="00706CCE" w:rsidRPr="00E63A42" w:rsidRDefault="00706CCE" w:rsidP="00706CCE">
      <w:pPr>
        <w:jc w:val="both"/>
        <w:rPr>
          <w:rFonts w:ascii="Arial" w:hAnsi="Arial" w:cs="Arial"/>
          <w:bCs/>
          <w:sz w:val="22"/>
          <w:szCs w:val="22"/>
        </w:rPr>
      </w:pPr>
    </w:p>
    <w:p w14:paraId="5EBA3675" w14:textId="77777777" w:rsidR="00706CCE" w:rsidRPr="00E63A42" w:rsidRDefault="00706CCE" w:rsidP="00706CCE">
      <w:pPr>
        <w:jc w:val="both"/>
        <w:rPr>
          <w:rFonts w:ascii="Arial" w:hAnsi="Arial" w:cs="Arial"/>
          <w:bCs/>
          <w:sz w:val="22"/>
          <w:szCs w:val="22"/>
        </w:rPr>
      </w:pPr>
    </w:p>
    <w:p w14:paraId="28C81866" w14:textId="61662CC4" w:rsidR="00706CCE" w:rsidRDefault="00706CCE" w:rsidP="00706CCE">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sidR="005A309A">
        <w:rPr>
          <w:rFonts w:ascii="Arial" w:hAnsi="Arial" w:cs="Arial"/>
          <w:b/>
          <w:bCs/>
          <w:sz w:val="22"/>
          <w:szCs w:val="22"/>
        </w:rPr>
        <w:t>0</w:t>
      </w:r>
      <w:r w:rsidR="00C520D5">
        <w:rPr>
          <w:rFonts w:ascii="Arial" w:hAnsi="Arial" w:cs="Arial"/>
          <w:b/>
          <w:bCs/>
          <w:sz w:val="22"/>
          <w:szCs w:val="22"/>
        </w:rPr>
        <w:t>61</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4B5DB7">
        <w:rPr>
          <w:rFonts w:ascii="Arial" w:hAnsi="Arial" w:cs="Arial"/>
          <w:b/>
          <w:bCs/>
          <w:sz w:val="22"/>
          <w:szCs w:val="22"/>
        </w:rPr>
        <w:t>ELETRONICO</w:t>
      </w:r>
      <w:r w:rsidRPr="00E63A42">
        <w:rPr>
          <w:rFonts w:ascii="Arial" w:hAnsi="Arial" w:cs="Arial"/>
          <w:b/>
          <w:bCs/>
          <w:sz w:val="22"/>
          <w:szCs w:val="22"/>
        </w:rPr>
        <w:t xml:space="preserve"> N.º 0</w:t>
      </w:r>
      <w:r w:rsidR="00EE4D3E">
        <w:rPr>
          <w:rFonts w:ascii="Arial" w:hAnsi="Arial" w:cs="Arial"/>
          <w:b/>
          <w:bCs/>
          <w:sz w:val="22"/>
          <w:szCs w:val="22"/>
        </w:rPr>
        <w:t>1</w:t>
      </w:r>
      <w:r w:rsidR="00C520D5">
        <w:rPr>
          <w:rFonts w:ascii="Arial" w:hAnsi="Arial" w:cs="Arial"/>
          <w:b/>
          <w:bCs/>
          <w:sz w:val="22"/>
          <w:szCs w:val="22"/>
        </w:rPr>
        <w:t>5</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4B883CA3" w14:textId="77777777" w:rsidR="009F4D69" w:rsidRDefault="009F4D69" w:rsidP="00706CCE">
      <w:pPr>
        <w:pStyle w:val="Corpodetexto2"/>
        <w:spacing w:after="0" w:line="240" w:lineRule="auto"/>
        <w:ind w:firstLine="851"/>
        <w:jc w:val="both"/>
        <w:rPr>
          <w:rFonts w:ascii="Arial" w:hAnsi="Arial" w:cs="Arial"/>
          <w:bCs/>
          <w:sz w:val="22"/>
          <w:szCs w:val="22"/>
        </w:rPr>
      </w:pPr>
    </w:p>
    <w:p w14:paraId="279D43CB" w14:textId="45BA8F14" w:rsidR="009F4D69" w:rsidRDefault="009F4D69" w:rsidP="003330B9">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r w:rsidR="003330B9">
        <w:rPr>
          <w:rFonts w:ascii="Arial" w:hAnsi="Arial" w:cs="Arial"/>
          <w:bCs/>
          <w:sz w:val="22"/>
          <w:szCs w:val="22"/>
        </w:rPr>
        <w:t xml:space="preserve"> </w:t>
      </w:r>
      <w:proofErr w:type="gramStart"/>
      <w:r w:rsidR="003330B9">
        <w:rPr>
          <w:rFonts w:ascii="Arial" w:hAnsi="Arial" w:cs="Arial"/>
          <w:bCs/>
          <w:sz w:val="22"/>
          <w:szCs w:val="22"/>
        </w:rPr>
        <w:t xml:space="preserve"> </w:t>
      </w:r>
      <w:r>
        <w:rPr>
          <w:rFonts w:ascii="Arial" w:hAnsi="Arial" w:cs="Arial"/>
          <w:bCs/>
          <w:sz w:val="22"/>
          <w:szCs w:val="22"/>
        </w:rPr>
        <w:t xml:space="preserve"> )</w:t>
      </w:r>
      <w:proofErr w:type="gramEnd"/>
      <w:r>
        <w:rPr>
          <w:rFonts w:ascii="Arial" w:hAnsi="Arial" w:cs="Arial"/>
          <w:bCs/>
          <w:sz w:val="22"/>
          <w:szCs w:val="22"/>
        </w:rPr>
        <w:t xml:space="preserve"> não se enquadra como ME/EPP, </w:t>
      </w:r>
      <w:r w:rsidR="00FD2049">
        <w:rPr>
          <w:rFonts w:ascii="Arial" w:hAnsi="Arial" w:cs="Arial"/>
          <w:bCs/>
          <w:sz w:val="22"/>
          <w:szCs w:val="22"/>
        </w:rPr>
        <w:t>empresa do tipo DEMAIS/OUTRAS</w:t>
      </w:r>
      <w:r>
        <w:rPr>
          <w:rFonts w:ascii="Arial" w:hAnsi="Arial" w:cs="Arial"/>
          <w:bCs/>
          <w:sz w:val="22"/>
          <w:szCs w:val="22"/>
        </w:rPr>
        <w:t>.</w:t>
      </w:r>
    </w:p>
    <w:p w14:paraId="1F5CB821" w14:textId="77777777" w:rsidR="00706CCE" w:rsidRDefault="00706CCE" w:rsidP="00706CCE">
      <w:pPr>
        <w:pStyle w:val="Corpodetexto2"/>
        <w:spacing w:after="0" w:line="240" w:lineRule="auto"/>
        <w:ind w:firstLine="851"/>
        <w:jc w:val="both"/>
        <w:rPr>
          <w:rFonts w:ascii="Arial" w:hAnsi="Arial" w:cs="Arial"/>
          <w:bCs/>
          <w:sz w:val="22"/>
          <w:szCs w:val="22"/>
        </w:rPr>
      </w:pPr>
    </w:p>
    <w:p w14:paraId="0E2A5BB9" w14:textId="396B314C" w:rsidR="00FD2049" w:rsidRDefault="00FD2049" w:rsidP="00FD2049">
      <w:pPr>
        <w:pStyle w:val="Corpodetexto2"/>
        <w:spacing w:after="0" w:line="240" w:lineRule="auto"/>
        <w:jc w:val="both"/>
        <w:rPr>
          <w:rFonts w:ascii="Arial" w:hAnsi="Arial" w:cs="Arial"/>
          <w:bCs/>
          <w:sz w:val="22"/>
          <w:szCs w:val="22"/>
        </w:rPr>
      </w:pPr>
      <w:r>
        <w:rPr>
          <w:rFonts w:ascii="Arial" w:hAnsi="Arial" w:cs="Arial"/>
          <w:bCs/>
          <w:sz w:val="22"/>
          <w:szCs w:val="22"/>
        </w:rPr>
        <w:t>Ou</w:t>
      </w:r>
    </w:p>
    <w:p w14:paraId="2C696D69" w14:textId="77777777" w:rsidR="00FD2049" w:rsidRDefault="00FD2049" w:rsidP="00706CCE">
      <w:pPr>
        <w:pStyle w:val="Corpodetexto2"/>
        <w:spacing w:after="0" w:line="240" w:lineRule="auto"/>
        <w:ind w:firstLine="851"/>
        <w:jc w:val="both"/>
        <w:rPr>
          <w:rFonts w:ascii="Arial" w:hAnsi="Arial" w:cs="Arial"/>
          <w:bCs/>
          <w:sz w:val="22"/>
          <w:szCs w:val="22"/>
        </w:rPr>
      </w:pPr>
    </w:p>
    <w:p w14:paraId="6D928E68" w14:textId="77C46149" w:rsidR="00706CCE" w:rsidRDefault="00706CCE" w:rsidP="00706CCE">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proofErr w:type="gramEnd"/>
      <w:r>
        <w:rPr>
          <w:rFonts w:ascii="Arial" w:hAnsi="Arial" w:cs="Arial"/>
          <w:bCs/>
          <w:sz w:val="22"/>
          <w:szCs w:val="22"/>
        </w:rPr>
        <w:t xml:space="preserve">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w:t>
      </w:r>
      <w:r w:rsidR="00C520D5">
        <w:rPr>
          <w:rFonts w:ascii="Arial" w:hAnsi="Arial" w:cs="Arial"/>
          <w:bCs/>
          <w:sz w:val="22"/>
          <w:szCs w:val="22"/>
        </w:rPr>
        <w:t xml:space="preserve">as </w:t>
      </w:r>
      <w:r w:rsidRPr="00883130">
        <w:rPr>
          <w:rFonts w:ascii="Arial" w:hAnsi="Arial" w:cs="Arial"/>
          <w:bCs/>
          <w:sz w:val="22"/>
          <w:szCs w:val="22"/>
        </w:rPr>
        <w:t>administraç</w:t>
      </w:r>
      <w:r w:rsidR="00C520D5">
        <w:rPr>
          <w:rFonts w:ascii="Arial" w:hAnsi="Arial" w:cs="Arial"/>
          <w:bCs/>
          <w:sz w:val="22"/>
          <w:szCs w:val="22"/>
        </w:rPr>
        <w:t>ões</w:t>
      </w:r>
      <w:r w:rsidRPr="00883130">
        <w:rPr>
          <w:rFonts w:ascii="Arial" w:hAnsi="Arial" w:cs="Arial"/>
          <w:bCs/>
          <w:sz w:val="22"/>
          <w:szCs w:val="22"/>
        </w:rPr>
        <w:t xml:space="preserve"> pública</w:t>
      </w:r>
      <w:r w:rsidR="00C520D5">
        <w:rPr>
          <w:rFonts w:ascii="Arial" w:hAnsi="Arial" w:cs="Arial"/>
          <w:bCs/>
          <w:sz w:val="22"/>
          <w:szCs w:val="22"/>
        </w:rPr>
        <w:t>s</w:t>
      </w:r>
      <w:r w:rsidR="003330B9">
        <w:rPr>
          <w:rFonts w:ascii="Arial" w:hAnsi="Arial" w:cs="Arial"/>
          <w:bCs/>
          <w:sz w:val="22"/>
          <w:szCs w:val="22"/>
        </w:rPr>
        <w:t xml:space="preserve">, </w:t>
      </w:r>
      <w:r w:rsidR="00184BED">
        <w:rPr>
          <w:rFonts w:ascii="Arial" w:hAnsi="Arial" w:cs="Arial"/>
          <w:bCs/>
          <w:sz w:val="22"/>
          <w:szCs w:val="22"/>
        </w:rPr>
        <w:t>atualmente; ´</w:t>
      </w:r>
    </w:p>
    <w:p w14:paraId="2A6E0BFE" w14:textId="77777777" w:rsidR="00706CCE" w:rsidRDefault="00706CCE" w:rsidP="00706CCE">
      <w:pPr>
        <w:pStyle w:val="Corpodetexto2"/>
        <w:spacing w:after="0" w:line="240" w:lineRule="auto"/>
        <w:jc w:val="both"/>
        <w:rPr>
          <w:rFonts w:ascii="Arial" w:hAnsi="Arial" w:cs="Arial"/>
          <w:bCs/>
          <w:sz w:val="22"/>
          <w:szCs w:val="22"/>
        </w:rPr>
      </w:pPr>
    </w:p>
    <w:p w14:paraId="5ACECB71"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Ou,</w:t>
      </w:r>
    </w:p>
    <w:p w14:paraId="4A5F826B" w14:textId="77777777" w:rsidR="00706CCE" w:rsidRDefault="00706CCE" w:rsidP="00706CCE">
      <w:pPr>
        <w:pStyle w:val="Corpodetexto2"/>
        <w:spacing w:after="0" w:line="240" w:lineRule="auto"/>
        <w:jc w:val="both"/>
        <w:rPr>
          <w:rFonts w:ascii="Arial" w:hAnsi="Arial" w:cs="Arial"/>
          <w:bCs/>
          <w:sz w:val="22"/>
          <w:szCs w:val="22"/>
        </w:rPr>
      </w:pPr>
    </w:p>
    <w:p w14:paraId="4D1B30F1" w14:textId="240DD8B2" w:rsidR="00706CCE" w:rsidRDefault="00706CCE" w:rsidP="00706CCE">
      <w:pPr>
        <w:pStyle w:val="Corpodetexto2"/>
        <w:spacing w:after="0" w:line="240" w:lineRule="auto"/>
        <w:jc w:val="both"/>
        <w:rPr>
          <w:rFonts w:ascii="Arial" w:hAnsi="Arial" w:cs="Arial"/>
          <w:bCs/>
          <w:sz w:val="22"/>
          <w:szCs w:val="22"/>
        </w:rPr>
      </w:pPr>
      <w:proofErr w:type="gramStart"/>
      <w:r w:rsidRPr="00883130">
        <w:rPr>
          <w:rFonts w:ascii="Arial" w:hAnsi="Arial" w:cs="Arial"/>
          <w:bCs/>
          <w:sz w:val="22"/>
          <w:szCs w:val="22"/>
        </w:rPr>
        <w:t>(</w:t>
      </w:r>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r w:rsidRPr="00883130">
        <w:rPr>
          <w:rFonts w:ascii="Arial" w:hAnsi="Arial" w:cs="Arial"/>
          <w:bCs/>
          <w:sz w:val="22"/>
          <w:szCs w:val="22"/>
        </w:rPr>
        <w:t>)</w:t>
      </w:r>
      <w:proofErr w:type="gramEnd"/>
      <w:r w:rsidRPr="00883130">
        <w:rPr>
          <w:rFonts w:ascii="Arial" w:hAnsi="Arial" w:cs="Arial"/>
          <w:bCs/>
          <w:sz w:val="22"/>
          <w:szCs w:val="22"/>
        </w:rPr>
        <w:t xml:space="preserve"> possui </w:t>
      </w:r>
      <w:r w:rsidR="004B1370">
        <w:rPr>
          <w:rFonts w:ascii="Arial" w:hAnsi="Arial" w:cs="Arial"/>
          <w:bCs/>
          <w:sz w:val="22"/>
          <w:szCs w:val="22"/>
        </w:rPr>
        <w:t>____</w:t>
      </w:r>
      <w:r>
        <w:rPr>
          <w:rFonts w:ascii="Arial" w:hAnsi="Arial" w:cs="Arial"/>
          <w:bCs/>
          <w:sz w:val="22"/>
          <w:szCs w:val="22"/>
        </w:rPr>
        <w:t xml:space="preserve"> </w:t>
      </w:r>
      <w:proofErr w:type="gramStart"/>
      <w:r>
        <w:rPr>
          <w:rFonts w:ascii="Arial" w:hAnsi="Arial" w:cs="Arial"/>
          <w:bCs/>
          <w:sz w:val="22"/>
          <w:szCs w:val="22"/>
        </w:rPr>
        <w:t>( )</w:t>
      </w:r>
      <w:proofErr w:type="gramEnd"/>
      <w:r>
        <w:rPr>
          <w:rFonts w:ascii="Arial" w:hAnsi="Arial" w:cs="Arial"/>
          <w:bCs/>
          <w:sz w:val="22"/>
          <w:szCs w:val="22"/>
        </w:rPr>
        <w:t xml:space="preserve"> </w:t>
      </w:r>
      <w:r w:rsidRPr="00883130">
        <w:rPr>
          <w:rFonts w:ascii="Arial" w:hAnsi="Arial" w:cs="Arial"/>
          <w:bCs/>
          <w:sz w:val="22"/>
          <w:szCs w:val="22"/>
        </w:rPr>
        <w:t>contratos</w:t>
      </w:r>
      <w:r>
        <w:rPr>
          <w:rFonts w:ascii="Arial" w:hAnsi="Arial" w:cs="Arial"/>
          <w:bCs/>
          <w:sz w:val="22"/>
          <w:szCs w:val="22"/>
        </w:rPr>
        <w:t>, com a</w:t>
      </w:r>
      <w:r w:rsidR="00C520D5">
        <w:rPr>
          <w:rFonts w:ascii="Arial" w:hAnsi="Arial" w:cs="Arial"/>
          <w:bCs/>
          <w:sz w:val="22"/>
          <w:szCs w:val="22"/>
        </w:rPr>
        <w:t>(s)</w:t>
      </w:r>
      <w:r>
        <w:rPr>
          <w:rFonts w:ascii="Arial" w:hAnsi="Arial" w:cs="Arial"/>
          <w:bCs/>
          <w:sz w:val="22"/>
          <w:szCs w:val="22"/>
        </w:rPr>
        <w:t xml:space="preserve"> administraç</w:t>
      </w:r>
      <w:r w:rsidR="00C520D5">
        <w:rPr>
          <w:rFonts w:ascii="Arial" w:hAnsi="Arial" w:cs="Arial"/>
          <w:bCs/>
          <w:sz w:val="22"/>
          <w:szCs w:val="22"/>
        </w:rPr>
        <w:t>ão(</w:t>
      </w:r>
      <w:proofErr w:type="spellStart"/>
      <w:r w:rsidR="00C520D5">
        <w:rPr>
          <w:rFonts w:ascii="Arial" w:hAnsi="Arial" w:cs="Arial"/>
          <w:bCs/>
          <w:sz w:val="22"/>
          <w:szCs w:val="22"/>
        </w:rPr>
        <w:t>ões</w:t>
      </w:r>
      <w:proofErr w:type="spellEnd"/>
      <w:r w:rsidR="00C520D5">
        <w:rPr>
          <w:rFonts w:ascii="Arial" w:hAnsi="Arial" w:cs="Arial"/>
          <w:bCs/>
          <w:sz w:val="22"/>
          <w:szCs w:val="22"/>
        </w:rPr>
        <w:t>)</w:t>
      </w:r>
      <w:r>
        <w:rPr>
          <w:rFonts w:ascii="Arial" w:hAnsi="Arial" w:cs="Arial"/>
          <w:bCs/>
          <w:sz w:val="22"/>
          <w:szCs w:val="22"/>
        </w:rPr>
        <w:t xml:space="preserve"> pública</w:t>
      </w:r>
      <w:r w:rsidR="00C520D5">
        <w:rPr>
          <w:rFonts w:ascii="Arial" w:hAnsi="Arial" w:cs="Arial"/>
          <w:bCs/>
          <w:sz w:val="22"/>
          <w:szCs w:val="22"/>
        </w:rPr>
        <w:t>(s)</w:t>
      </w:r>
      <w:r>
        <w:rPr>
          <w:rFonts w:ascii="Arial" w:hAnsi="Arial" w:cs="Arial"/>
          <w:bCs/>
          <w:sz w:val="22"/>
          <w:szCs w:val="22"/>
        </w:rPr>
        <w:t>,</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w:t>
      </w:r>
      <w:r w:rsidR="004B1370">
        <w:rPr>
          <w:rFonts w:ascii="Arial" w:hAnsi="Arial" w:cs="Arial"/>
          <w:bCs/>
          <w:sz w:val="22"/>
          <w:szCs w:val="22"/>
        </w:rPr>
        <w:t>__</w:t>
      </w:r>
      <w:proofErr w:type="gramStart"/>
      <w:r w:rsidR="004B1370">
        <w:rPr>
          <w:rFonts w:ascii="Arial" w:hAnsi="Arial" w:cs="Arial"/>
          <w:bCs/>
          <w:sz w:val="22"/>
          <w:szCs w:val="22"/>
        </w:rPr>
        <w:t>_</w:t>
      </w:r>
      <w:r w:rsidRPr="00883130">
        <w:rPr>
          <w:rFonts w:ascii="Arial" w:hAnsi="Arial" w:cs="Arial"/>
          <w:bCs/>
          <w:sz w:val="22"/>
          <w:szCs w:val="22"/>
        </w:rPr>
        <w:t>,</w:t>
      </w:r>
      <w:r>
        <w:rPr>
          <w:rFonts w:ascii="Arial" w:hAnsi="Arial" w:cs="Arial"/>
          <w:bCs/>
          <w:sz w:val="22"/>
          <w:szCs w:val="22"/>
        </w:rPr>
        <w:t>(</w:t>
      </w:r>
      <w:proofErr w:type="gramEnd"/>
      <w:r>
        <w:rPr>
          <w:rFonts w:ascii="Arial" w:hAnsi="Arial" w:cs="Arial"/>
          <w:bCs/>
          <w:sz w:val="22"/>
          <w:szCs w:val="22"/>
        </w:rPr>
        <w:t xml:space="preserve"> ).</w:t>
      </w:r>
    </w:p>
    <w:p w14:paraId="273160DF" w14:textId="77777777" w:rsidR="00706CCE" w:rsidRDefault="00706CCE" w:rsidP="00706CCE">
      <w:pPr>
        <w:pStyle w:val="Corpodetexto2"/>
        <w:spacing w:after="0" w:line="240" w:lineRule="auto"/>
        <w:jc w:val="both"/>
        <w:rPr>
          <w:rFonts w:ascii="Arial" w:hAnsi="Arial" w:cs="Arial"/>
          <w:bCs/>
          <w:sz w:val="22"/>
          <w:szCs w:val="22"/>
        </w:rPr>
      </w:pPr>
    </w:p>
    <w:p w14:paraId="2C5E2441" w14:textId="77777777" w:rsidR="00706CCE" w:rsidRDefault="00706CCE" w:rsidP="00706CCE">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32A191E7" w14:textId="77777777" w:rsidR="00706CCE" w:rsidRDefault="00706CCE" w:rsidP="00706CCE">
      <w:pPr>
        <w:pStyle w:val="Corpodetexto2"/>
        <w:spacing w:after="0" w:line="240" w:lineRule="auto"/>
        <w:jc w:val="both"/>
        <w:rPr>
          <w:rFonts w:ascii="Arial" w:hAnsi="Arial" w:cs="Arial"/>
          <w:bCs/>
          <w:sz w:val="22"/>
          <w:szCs w:val="22"/>
        </w:rPr>
      </w:pPr>
    </w:p>
    <w:p w14:paraId="7B671EE9"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3E19C23C"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7D3D5FB8"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368E1393"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391C074"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990D1A6" w14:textId="77777777" w:rsidR="00706CCE" w:rsidRPr="00E63A42" w:rsidRDefault="00706CCE" w:rsidP="00706CCE">
      <w:pPr>
        <w:pStyle w:val="Corpodetexto2"/>
        <w:spacing w:after="0" w:line="240" w:lineRule="auto"/>
        <w:ind w:firstLine="708"/>
        <w:rPr>
          <w:rFonts w:ascii="Arial" w:hAnsi="Arial" w:cs="Arial"/>
          <w:bCs/>
          <w:sz w:val="22"/>
          <w:szCs w:val="22"/>
        </w:rPr>
      </w:pPr>
    </w:p>
    <w:p w14:paraId="13C786ED" w14:textId="77777777" w:rsidR="00706CCE" w:rsidRPr="00E63A42" w:rsidRDefault="00706CCE" w:rsidP="00706CCE">
      <w:pPr>
        <w:pStyle w:val="Corpodetexto2"/>
        <w:spacing w:after="0" w:line="240" w:lineRule="auto"/>
        <w:ind w:firstLine="708"/>
        <w:rPr>
          <w:rFonts w:ascii="Arial" w:hAnsi="Arial" w:cs="Arial"/>
          <w:bCs/>
          <w:sz w:val="22"/>
          <w:szCs w:val="22"/>
        </w:rPr>
      </w:pPr>
    </w:p>
    <w:p w14:paraId="688FFFB9" w14:textId="10BC219B" w:rsidR="00706CCE" w:rsidRPr="00E63A42" w:rsidRDefault="00706CCE" w:rsidP="00706CCE">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proofErr w:type="spellStart"/>
      <w:r>
        <w:rPr>
          <w:rFonts w:ascii="Arial" w:hAnsi="Arial" w:cs="Arial"/>
          <w:bCs/>
          <w:sz w:val="22"/>
          <w:szCs w:val="22"/>
        </w:rPr>
        <w:t>xx</w:t>
      </w:r>
      <w:proofErr w:type="spellEnd"/>
      <w:r w:rsidRPr="00883130">
        <w:rPr>
          <w:rFonts w:ascii="Arial" w:hAnsi="Arial" w:cs="Arial"/>
          <w:bCs/>
          <w:sz w:val="22"/>
          <w:szCs w:val="22"/>
        </w:rPr>
        <w:t xml:space="preserve"> de </w:t>
      </w:r>
      <w:proofErr w:type="spellStart"/>
      <w:r>
        <w:rPr>
          <w:rFonts w:ascii="Arial" w:hAnsi="Arial" w:cs="Arial"/>
          <w:bCs/>
          <w:sz w:val="22"/>
          <w:szCs w:val="22"/>
        </w:rPr>
        <w:t>xxxxx</w:t>
      </w:r>
      <w:proofErr w:type="spellEnd"/>
      <w:r>
        <w:rPr>
          <w:rFonts w:ascii="Arial" w:hAnsi="Arial" w:cs="Arial"/>
          <w:bCs/>
          <w:sz w:val="22"/>
          <w:szCs w:val="22"/>
        </w:rPr>
        <w:t xml:space="preserve"> </w:t>
      </w:r>
      <w:r w:rsidRPr="00883130">
        <w:rPr>
          <w:rFonts w:ascii="Arial" w:hAnsi="Arial" w:cs="Arial"/>
          <w:bCs/>
          <w:sz w:val="22"/>
          <w:szCs w:val="22"/>
        </w:rPr>
        <w:t>de 202</w:t>
      </w:r>
      <w:r w:rsidR="005A309A">
        <w:rPr>
          <w:rFonts w:ascii="Arial" w:hAnsi="Arial" w:cs="Arial"/>
          <w:bCs/>
          <w:sz w:val="22"/>
          <w:szCs w:val="22"/>
        </w:rPr>
        <w:t>6</w:t>
      </w:r>
    </w:p>
    <w:p w14:paraId="77523CF0" w14:textId="77777777" w:rsidR="00706CCE" w:rsidRPr="00E63A42" w:rsidRDefault="00706CCE" w:rsidP="00706CCE">
      <w:pPr>
        <w:pStyle w:val="Corpodetexto2"/>
        <w:spacing w:after="0" w:line="240" w:lineRule="auto"/>
        <w:ind w:firstLine="708"/>
        <w:rPr>
          <w:rFonts w:ascii="Arial" w:hAnsi="Arial" w:cs="Arial"/>
          <w:bCs/>
          <w:sz w:val="22"/>
          <w:szCs w:val="22"/>
        </w:rPr>
      </w:pPr>
    </w:p>
    <w:p w14:paraId="28F8B023" w14:textId="77777777" w:rsidR="00706CCE" w:rsidRPr="00E63A42" w:rsidRDefault="00706CCE" w:rsidP="00706CCE">
      <w:pPr>
        <w:pStyle w:val="Corpodetexto2"/>
        <w:spacing w:after="0" w:line="240" w:lineRule="auto"/>
        <w:ind w:firstLine="708"/>
        <w:rPr>
          <w:rFonts w:ascii="Arial" w:hAnsi="Arial" w:cs="Arial"/>
          <w:bCs/>
          <w:sz w:val="22"/>
          <w:szCs w:val="22"/>
        </w:rPr>
      </w:pPr>
    </w:p>
    <w:p w14:paraId="6789E662"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30583C3B"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40B7C39"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07A979EA" w14:textId="77777777" w:rsidR="00706CCE" w:rsidRDefault="00706CCE" w:rsidP="00706CCE">
      <w:pPr>
        <w:pStyle w:val="Corpodetexto2"/>
        <w:spacing w:after="0" w:line="240" w:lineRule="auto"/>
        <w:ind w:firstLine="708"/>
        <w:jc w:val="center"/>
        <w:rPr>
          <w:rFonts w:ascii="Arial" w:hAnsi="Arial" w:cs="Arial"/>
          <w:bCs/>
          <w:sz w:val="22"/>
          <w:szCs w:val="22"/>
        </w:rPr>
      </w:pPr>
    </w:p>
    <w:p w14:paraId="0BB6CC5E" w14:textId="77777777" w:rsidR="00706CCE" w:rsidRPr="00E63A42" w:rsidRDefault="00706CCE" w:rsidP="00706CCE">
      <w:pPr>
        <w:pStyle w:val="Corpodetexto2"/>
        <w:spacing w:after="0" w:line="240" w:lineRule="auto"/>
        <w:ind w:firstLine="708"/>
        <w:jc w:val="center"/>
        <w:rPr>
          <w:rFonts w:ascii="Arial" w:hAnsi="Arial" w:cs="Arial"/>
          <w:bCs/>
          <w:sz w:val="22"/>
          <w:szCs w:val="22"/>
        </w:rPr>
      </w:pPr>
    </w:p>
    <w:p w14:paraId="4892F9E9" w14:textId="33738EA3" w:rsidR="001164FE" w:rsidRDefault="001164FE" w:rsidP="001164FE">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sidR="00471708">
        <w:rPr>
          <w:rFonts w:ascii="Arial" w:hAnsi="Arial" w:cs="Arial"/>
          <w:b/>
          <w:sz w:val="22"/>
          <w:szCs w:val="22"/>
        </w:rPr>
        <w:t>em cumprimento da Lei 14.133/21</w:t>
      </w:r>
      <w:r w:rsidR="008555E3">
        <w:rPr>
          <w:rFonts w:ascii="Arial" w:hAnsi="Arial" w:cs="Arial"/>
          <w:b/>
          <w:sz w:val="22"/>
          <w:szCs w:val="22"/>
        </w:rPr>
        <w:t>,</w:t>
      </w:r>
      <w:r w:rsidR="00471708">
        <w:rPr>
          <w:rFonts w:ascii="Arial" w:hAnsi="Arial" w:cs="Arial"/>
          <w:b/>
          <w:sz w:val="22"/>
          <w:szCs w:val="22"/>
        </w:rPr>
        <w:t xml:space="preserve"> e</w:t>
      </w:r>
      <w:r>
        <w:rPr>
          <w:rFonts w:ascii="Arial" w:hAnsi="Arial" w:cs="Arial"/>
          <w:b/>
          <w:sz w:val="22"/>
          <w:szCs w:val="22"/>
        </w:rPr>
        <w:t xml:space="preserve"> </w:t>
      </w:r>
      <w:r w:rsidR="008555E3">
        <w:rPr>
          <w:rFonts w:ascii="Arial" w:hAnsi="Arial" w:cs="Arial"/>
          <w:b/>
          <w:sz w:val="22"/>
          <w:szCs w:val="22"/>
        </w:rPr>
        <w:t xml:space="preserve">para </w:t>
      </w:r>
      <w:r>
        <w:rPr>
          <w:rFonts w:ascii="Arial" w:hAnsi="Arial" w:cs="Arial"/>
          <w:b/>
          <w:sz w:val="22"/>
          <w:szCs w:val="22"/>
        </w:rPr>
        <w:t xml:space="preserve">preferência de contratação caso </w:t>
      </w:r>
      <w:r w:rsidR="00471708">
        <w:rPr>
          <w:rFonts w:ascii="Arial" w:hAnsi="Arial" w:cs="Arial"/>
          <w:b/>
          <w:sz w:val="22"/>
          <w:szCs w:val="22"/>
        </w:rPr>
        <w:t xml:space="preserve">edital </w:t>
      </w:r>
      <w:r w:rsidR="00DC5934">
        <w:rPr>
          <w:rFonts w:ascii="Arial" w:hAnsi="Arial" w:cs="Arial"/>
          <w:b/>
          <w:sz w:val="22"/>
          <w:szCs w:val="22"/>
        </w:rPr>
        <w:t>traga</w:t>
      </w:r>
      <w:r w:rsidR="00471708">
        <w:rPr>
          <w:rFonts w:ascii="Arial" w:hAnsi="Arial" w:cs="Arial"/>
          <w:b/>
          <w:sz w:val="22"/>
          <w:szCs w:val="22"/>
        </w:rPr>
        <w:t xml:space="preserve"> o </w:t>
      </w:r>
      <w:r w:rsidR="005A309A">
        <w:rPr>
          <w:rFonts w:ascii="Arial" w:hAnsi="Arial" w:cs="Arial"/>
          <w:b/>
          <w:sz w:val="22"/>
          <w:szCs w:val="22"/>
        </w:rPr>
        <w:t>efeito do mesmo</w:t>
      </w:r>
      <w:r>
        <w:rPr>
          <w:rFonts w:ascii="Arial" w:hAnsi="Arial" w:cs="Arial"/>
          <w:b/>
          <w:sz w:val="22"/>
          <w:szCs w:val="22"/>
        </w:rPr>
        <w:t xml:space="preserve">,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6F8D22B4" w14:textId="77777777" w:rsidR="001164FE" w:rsidRDefault="001164FE" w:rsidP="001164FE">
      <w:pPr>
        <w:jc w:val="both"/>
        <w:rPr>
          <w:rFonts w:ascii="Arial" w:hAnsi="Arial" w:cs="Arial"/>
          <w:b/>
          <w:sz w:val="22"/>
          <w:szCs w:val="22"/>
        </w:rPr>
      </w:pPr>
    </w:p>
    <w:bookmarkEnd w:id="10"/>
    <w:p w14:paraId="3483EC1C" w14:textId="77777777" w:rsidR="00865BF6" w:rsidRDefault="00865BF6" w:rsidP="00865BF6">
      <w:pPr>
        <w:pStyle w:val="Corpodetexto"/>
        <w:jc w:val="center"/>
        <w:rPr>
          <w:rFonts w:ascii="Arial" w:hAnsi="Arial" w:cs="Arial"/>
          <w:bCs/>
          <w:sz w:val="22"/>
          <w:szCs w:val="22"/>
        </w:rPr>
      </w:pPr>
    </w:p>
    <w:p w14:paraId="7299037E" w14:textId="77777777" w:rsidR="00A80B3B" w:rsidRDefault="00A80B3B" w:rsidP="00865BF6">
      <w:pPr>
        <w:pStyle w:val="Corpodetexto"/>
        <w:jc w:val="center"/>
        <w:rPr>
          <w:rFonts w:ascii="Arial" w:hAnsi="Arial" w:cs="Arial"/>
          <w:bCs/>
          <w:sz w:val="22"/>
          <w:szCs w:val="22"/>
        </w:rPr>
      </w:pPr>
    </w:p>
    <w:p w14:paraId="5B897E81" w14:textId="77777777" w:rsidR="00A80B3B" w:rsidRDefault="00A80B3B" w:rsidP="00865BF6">
      <w:pPr>
        <w:pStyle w:val="Corpodetexto"/>
        <w:jc w:val="center"/>
        <w:rPr>
          <w:rFonts w:ascii="Arial" w:hAnsi="Arial" w:cs="Arial"/>
          <w:bCs/>
          <w:sz w:val="22"/>
          <w:szCs w:val="22"/>
        </w:rPr>
      </w:pPr>
    </w:p>
    <w:p w14:paraId="21331D38" w14:textId="77777777" w:rsidR="00A80B3B" w:rsidRDefault="00A80B3B" w:rsidP="00865BF6">
      <w:pPr>
        <w:pStyle w:val="Corpodetexto"/>
        <w:jc w:val="center"/>
        <w:rPr>
          <w:rFonts w:ascii="Arial" w:hAnsi="Arial" w:cs="Arial"/>
          <w:bCs/>
          <w:sz w:val="22"/>
          <w:szCs w:val="22"/>
        </w:rPr>
      </w:pPr>
    </w:p>
    <w:p w14:paraId="0D4EC6E6" w14:textId="77777777" w:rsidR="00AC1729" w:rsidRDefault="00AC1729" w:rsidP="00865BF6">
      <w:pPr>
        <w:pStyle w:val="Corpodetexto"/>
        <w:jc w:val="center"/>
        <w:rPr>
          <w:rFonts w:ascii="Arial" w:hAnsi="Arial" w:cs="Arial"/>
          <w:bCs/>
          <w:sz w:val="22"/>
          <w:szCs w:val="22"/>
        </w:rPr>
      </w:pPr>
    </w:p>
    <w:p w14:paraId="3E1A6C17" w14:textId="2A1BF33A" w:rsidR="00865BF6" w:rsidRPr="005C7722" w:rsidRDefault="00865BF6" w:rsidP="00865BF6">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16B174B7" w14:textId="77777777" w:rsidR="00865BF6" w:rsidRPr="005C7722" w:rsidRDefault="00865BF6" w:rsidP="00865BF6">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384C5431" w14:textId="21CA9C28" w:rsidR="00865BF6" w:rsidRDefault="00865BF6" w:rsidP="00865BF6">
      <w:pPr>
        <w:jc w:val="center"/>
        <w:rPr>
          <w:rFonts w:ascii="Arial" w:hAnsi="Arial" w:cs="Arial"/>
          <w:b/>
          <w:sz w:val="22"/>
          <w:szCs w:val="22"/>
        </w:rPr>
      </w:pPr>
      <w:r w:rsidRPr="0014586C">
        <w:rPr>
          <w:rFonts w:ascii="Arial" w:hAnsi="Arial" w:cs="Arial"/>
          <w:b/>
          <w:sz w:val="22"/>
          <w:szCs w:val="22"/>
        </w:rPr>
        <w:t>DECLARAÇÃO D</w:t>
      </w:r>
      <w:r w:rsidR="006B0B51">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sidR="00A80B3B">
        <w:rPr>
          <w:rFonts w:ascii="Arial" w:hAnsi="Arial" w:cs="Arial"/>
          <w:b/>
          <w:sz w:val="22"/>
          <w:szCs w:val="22"/>
        </w:rPr>
        <w:t xml:space="preserve"> </w:t>
      </w:r>
    </w:p>
    <w:p w14:paraId="0E897DA7" w14:textId="77777777" w:rsidR="00A80B3B" w:rsidRDefault="00A80B3B" w:rsidP="00865BF6">
      <w:pPr>
        <w:jc w:val="center"/>
        <w:rPr>
          <w:rFonts w:ascii="Arial" w:hAnsi="Arial" w:cs="Arial"/>
          <w:b/>
          <w:sz w:val="22"/>
          <w:szCs w:val="22"/>
        </w:rPr>
      </w:pPr>
    </w:p>
    <w:p w14:paraId="63469A97" w14:textId="67B8B1F1" w:rsidR="00865BF6" w:rsidRDefault="00A80B3B" w:rsidP="00865BF6">
      <w:pPr>
        <w:jc w:val="center"/>
        <w:rPr>
          <w:rFonts w:ascii="Arial" w:hAnsi="Arial" w:cs="Arial"/>
          <w:b/>
          <w:sz w:val="22"/>
          <w:szCs w:val="22"/>
        </w:rPr>
      </w:pPr>
      <w:r>
        <w:rPr>
          <w:rFonts w:ascii="Arial" w:hAnsi="Arial" w:cs="Arial"/>
          <w:b/>
          <w:sz w:val="22"/>
          <w:szCs w:val="22"/>
        </w:rPr>
        <w:t xml:space="preserve">VEDAÇÃO </w:t>
      </w:r>
      <w:r w:rsidR="00865BF6" w:rsidRPr="0014586C">
        <w:rPr>
          <w:rFonts w:ascii="Arial" w:hAnsi="Arial" w:cs="Arial"/>
          <w:b/>
          <w:sz w:val="22"/>
          <w:szCs w:val="22"/>
        </w:rPr>
        <w:t>CONTIDA NO ART. 4</w:t>
      </w:r>
      <w:r>
        <w:rPr>
          <w:rFonts w:ascii="Arial" w:hAnsi="Arial" w:cs="Arial"/>
          <w:b/>
          <w:sz w:val="22"/>
          <w:szCs w:val="22"/>
        </w:rPr>
        <w:t>8</w:t>
      </w:r>
      <w:r w:rsidR="00865BF6" w:rsidRPr="0014586C">
        <w:rPr>
          <w:rFonts w:ascii="Arial" w:hAnsi="Arial" w:cs="Arial"/>
          <w:b/>
          <w:sz w:val="22"/>
          <w:szCs w:val="22"/>
        </w:rPr>
        <w:t xml:space="preserve">, </w:t>
      </w:r>
      <w:r>
        <w:rPr>
          <w:rFonts w:ascii="Arial" w:hAnsi="Arial" w:cs="Arial"/>
          <w:b/>
          <w:sz w:val="22"/>
          <w:szCs w:val="22"/>
        </w:rPr>
        <w:t>PARAGRAFO ÚNICO,</w:t>
      </w:r>
      <w:r w:rsidR="00865BF6" w:rsidRPr="0014586C">
        <w:rPr>
          <w:rFonts w:ascii="Arial" w:hAnsi="Arial" w:cs="Arial"/>
          <w:b/>
          <w:sz w:val="22"/>
          <w:szCs w:val="22"/>
        </w:rPr>
        <w:t xml:space="preserve"> DA LEI DE LICITAÇÕES 14.133/2021</w:t>
      </w:r>
    </w:p>
    <w:p w14:paraId="30D75976" w14:textId="77777777" w:rsidR="00865BF6" w:rsidRPr="005C7722" w:rsidRDefault="00865BF6" w:rsidP="00865BF6">
      <w:pPr>
        <w:pStyle w:val="Corpodetexto"/>
        <w:jc w:val="center"/>
        <w:rPr>
          <w:rFonts w:ascii="Arial" w:hAnsi="Arial" w:cs="Arial"/>
          <w:bCs/>
          <w:sz w:val="22"/>
          <w:szCs w:val="22"/>
        </w:rPr>
      </w:pPr>
    </w:p>
    <w:p w14:paraId="4C695BAF" w14:textId="77777777" w:rsidR="00805A33" w:rsidRDefault="00805A33" w:rsidP="001164FE">
      <w:pPr>
        <w:jc w:val="both"/>
        <w:rPr>
          <w:rFonts w:ascii="Arial" w:hAnsi="Arial" w:cs="Arial"/>
          <w:sz w:val="22"/>
          <w:szCs w:val="22"/>
        </w:rPr>
      </w:pPr>
    </w:p>
    <w:p w14:paraId="16639BA5" w14:textId="60CBFEC7" w:rsidR="00865BF6" w:rsidRPr="00D846D5" w:rsidRDefault="00865BF6" w:rsidP="00865BF6">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Pr>
          <w:rFonts w:ascii="Arial" w:hAnsi="Arial" w:cs="Arial"/>
          <w:b/>
          <w:bCs/>
          <w:sz w:val="22"/>
          <w:szCs w:val="22"/>
        </w:rPr>
        <w:t>0</w:t>
      </w:r>
      <w:r w:rsidR="00C520D5">
        <w:rPr>
          <w:rFonts w:ascii="Arial" w:hAnsi="Arial" w:cs="Arial"/>
          <w:b/>
          <w:bCs/>
          <w:sz w:val="22"/>
          <w:szCs w:val="22"/>
        </w:rPr>
        <w:t>61</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Pr>
          <w:rFonts w:ascii="Arial" w:hAnsi="Arial" w:cs="Arial"/>
          <w:b/>
          <w:bCs/>
          <w:sz w:val="22"/>
          <w:szCs w:val="22"/>
        </w:rPr>
        <w:t>ELETRONICO</w:t>
      </w:r>
      <w:r w:rsidRPr="00E63A42">
        <w:rPr>
          <w:rFonts w:ascii="Arial" w:hAnsi="Arial" w:cs="Arial"/>
          <w:b/>
          <w:bCs/>
          <w:sz w:val="22"/>
          <w:szCs w:val="22"/>
        </w:rPr>
        <w:t xml:space="preserve"> N.º 0</w:t>
      </w:r>
      <w:r w:rsidR="00EE4D3E">
        <w:rPr>
          <w:rFonts w:ascii="Arial" w:hAnsi="Arial" w:cs="Arial"/>
          <w:b/>
          <w:bCs/>
          <w:sz w:val="22"/>
          <w:szCs w:val="22"/>
        </w:rPr>
        <w:t>1</w:t>
      </w:r>
      <w:r w:rsidR="00C520D5">
        <w:rPr>
          <w:rFonts w:ascii="Arial" w:hAnsi="Arial" w:cs="Arial"/>
          <w:b/>
          <w:bCs/>
          <w:sz w:val="22"/>
          <w:szCs w:val="22"/>
        </w:rPr>
        <w:t>5</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sidR="00A80B3B">
        <w:rPr>
          <w:rFonts w:ascii="Arial" w:hAnsi="Arial" w:cs="Arial"/>
          <w:bCs/>
          <w:sz w:val="22"/>
          <w:szCs w:val="22"/>
        </w:rPr>
        <w:t xml:space="preserve">o </w:t>
      </w:r>
      <w:r w:rsidR="00A80B3B" w:rsidRPr="00D846D5">
        <w:rPr>
          <w:rFonts w:ascii="Arial" w:hAnsi="Arial" w:cs="Arial"/>
          <w:bCs/>
          <w:sz w:val="22"/>
          <w:szCs w:val="22"/>
        </w:rPr>
        <w:t>cumprimento do art.º 48,</w:t>
      </w:r>
      <w:r w:rsidRPr="00D846D5">
        <w:rPr>
          <w:rFonts w:ascii="Arial" w:hAnsi="Arial" w:cs="Arial"/>
          <w:bCs/>
          <w:sz w:val="22"/>
          <w:szCs w:val="22"/>
        </w:rPr>
        <w:t xml:space="preserve"> </w:t>
      </w:r>
      <w:r w:rsidR="00A80B3B" w:rsidRPr="00D846D5">
        <w:rPr>
          <w:rFonts w:ascii="Arial" w:hAnsi="Arial" w:cs="Arial"/>
          <w:bCs/>
          <w:sz w:val="22"/>
          <w:szCs w:val="22"/>
        </w:rPr>
        <w:t xml:space="preserve">e </w:t>
      </w:r>
      <w:r w:rsidRPr="00D846D5">
        <w:rPr>
          <w:rFonts w:ascii="Arial" w:hAnsi="Arial" w:cs="Arial"/>
          <w:bCs/>
          <w:sz w:val="22"/>
          <w:szCs w:val="22"/>
        </w:rPr>
        <w:t>que</w:t>
      </w:r>
      <w:r w:rsidR="00A80B3B" w:rsidRPr="00D846D5">
        <w:rPr>
          <w:rFonts w:ascii="Arial" w:hAnsi="Arial" w:cs="Arial"/>
          <w:bCs/>
          <w:sz w:val="22"/>
          <w:szCs w:val="22"/>
        </w:rPr>
        <w:t xml:space="preserve"> conhece e aceita o teor</w:t>
      </w:r>
      <w:r w:rsidR="00D846D5">
        <w:rPr>
          <w:rFonts w:ascii="Arial" w:hAnsi="Arial" w:cs="Arial"/>
          <w:bCs/>
          <w:sz w:val="22"/>
          <w:szCs w:val="22"/>
        </w:rPr>
        <w:t xml:space="preserve"> da lei 14.133/21.</w:t>
      </w:r>
      <w:r w:rsidR="006B0B51">
        <w:rPr>
          <w:rFonts w:ascii="Arial" w:hAnsi="Arial" w:cs="Arial"/>
          <w:bCs/>
          <w:sz w:val="22"/>
          <w:szCs w:val="22"/>
        </w:rPr>
        <w:t xml:space="preserve"> </w:t>
      </w:r>
    </w:p>
    <w:p w14:paraId="006A2168" w14:textId="77777777" w:rsidR="00865BF6" w:rsidRPr="00D846D5" w:rsidRDefault="00865BF6" w:rsidP="001164FE">
      <w:pPr>
        <w:jc w:val="both"/>
        <w:rPr>
          <w:rFonts w:ascii="Arial" w:hAnsi="Arial" w:cs="Arial"/>
          <w:sz w:val="22"/>
          <w:szCs w:val="22"/>
        </w:rPr>
      </w:pPr>
    </w:p>
    <w:p w14:paraId="36BA1A00" w14:textId="77777777" w:rsidR="00865BF6" w:rsidRDefault="00865BF6" w:rsidP="00865BF6">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0CECD474" w14:textId="77777777" w:rsidR="00D846D5" w:rsidRPr="007963C3" w:rsidRDefault="00D846D5" w:rsidP="00865BF6">
      <w:pPr>
        <w:tabs>
          <w:tab w:val="left" w:pos="6063"/>
        </w:tabs>
        <w:jc w:val="both"/>
        <w:rPr>
          <w:rFonts w:ascii="Arial" w:hAnsi="Arial" w:cs="Arial"/>
          <w:sz w:val="22"/>
          <w:szCs w:val="22"/>
        </w:rPr>
      </w:pPr>
    </w:p>
    <w:p w14:paraId="1C845223" w14:textId="77777777" w:rsidR="00865BF6" w:rsidRDefault="00865BF6" w:rsidP="00865BF6">
      <w:pPr>
        <w:tabs>
          <w:tab w:val="left" w:pos="6063"/>
        </w:tabs>
        <w:jc w:val="both"/>
        <w:rPr>
          <w:rFonts w:ascii="Arial" w:hAnsi="Arial" w:cs="Arial"/>
          <w:sz w:val="22"/>
          <w:szCs w:val="22"/>
        </w:rPr>
      </w:pPr>
      <w:bookmarkStart w:id="11" w:name="art48i"/>
      <w:bookmarkStart w:id="12" w:name="art48p"/>
      <w:bookmarkEnd w:id="11"/>
      <w:bookmarkEnd w:id="12"/>
      <w:r w:rsidRPr="007963C3">
        <w:rPr>
          <w:rFonts w:ascii="Arial" w:hAnsi="Arial" w:cs="Arial"/>
          <w:sz w:val="22"/>
          <w:szCs w:val="22"/>
        </w:rPr>
        <w:t xml:space="preserve">I - </w:t>
      </w:r>
      <w:proofErr w:type="gramStart"/>
      <w:r w:rsidRPr="007963C3">
        <w:rPr>
          <w:rFonts w:ascii="Arial" w:hAnsi="Arial" w:cs="Arial"/>
          <w:sz w:val="22"/>
          <w:szCs w:val="22"/>
        </w:rPr>
        <w:t>indicar</w:t>
      </w:r>
      <w:proofErr w:type="gramEnd"/>
      <w:r w:rsidRPr="007963C3">
        <w:rPr>
          <w:rFonts w:ascii="Arial" w:hAnsi="Arial" w:cs="Arial"/>
          <w:sz w:val="22"/>
          <w:szCs w:val="22"/>
        </w:rPr>
        <w:t xml:space="preserve"> pessoas expressamente nominadas para executar direta ou indiretamente o objeto contratado;</w:t>
      </w:r>
    </w:p>
    <w:p w14:paraId="526B62EC" w14:textId="77777777" w:rsidR="00D846D5" w:rsidRPr="007963C3" w:rsidRDefault="00D846D5" w:rsidP="00865BF6">
      <w:pPr>
        <w:tabs>
          <w:tab w:val="left" w:pos="6063"/>
        </w:tabs>
        <w:jc w:val="both"/>
        <w:rPr>
          <w:rFonts w:ascii="Arial" w:hAnsi="Arial" w:cs="Arial"/>
          <w:sz w:val="22"/>
          <w:szCs w:val="22"/>
        </w:rPr>
      </w:pPr>
    </w:p>
    <w:p w14:paraId="1B4FBDEB" w14:textId="77777777" w:rsidR="00865BF6" w:rsidRDefault="00865BF6" w:rsidP="00865BF6">
      <w:pPr>
        <w:tabs>
          <w:tab w:val="left" w:pos="6063"/>
        </w:tabs>
        <w:jc w:val="both"/>
        <w:rPr>
          <w:rFonts w:ascii="Arial" w:hAnsi="Arial" w:cs="Arial"/>
          <w:sz w:val="22"/>
          <w:szCs w:val="22"/>
        </w:rPr>
      </w:pPr>
      <w:bookmarkStart w:id="13" w:name="art48ii"/>
      <w:bookmarkEnd w:id="13"/>
      <w:r w:rsidRPr="007963C3">
        <w:rPr>
          <w:rFonts w:ascii="Arial" w:hAnsi="Arial" w:cs="Arial"/>
          <w:sz w:val="22"/>
          <w:szCs w:val="22"/>
        </w:rPr>
        <w:t xml:space="preserve">II - </w:t>
      </w:r>
      <w:proofErr w:type="gramStart"/>
      <w:r w:rsidRPr="007963C3">
        <w:rPr>
          <w:rFonts w:ascii="Arial" w:hAnsi="Arial" w:cs="Arial"/>
          <w:sz w:val="22"/>
          <w:szCs w:val="22"/>
        </w:rPr>
        <w:t>fixar</w:t>
      </w:r>
      <w:proofErr w:type="gramEnd"/>
      <w:r w:rsidRPr="007963C3">
        <w:rPr>
          <w:rFonts w:ascii="Arial" w:hAnsi="Arial" w:cs="Arial"/>
          <w:sz w:val="22"/>
          <w:szCs w:val="22"/>
        </w:rPr>
        <w:t xml:space="preserve"> salário inferior ao definido em lei ou em ato normativo a ser pago pelo contratado;</w:t>
      </w:r>
    </w:p>
    <w:p w14:paraId="40AE583D" w14:textId="77777777" w:rsidR="00D846D5" w:rsidRPr="007963C3" w:rsidRDefault="00D846D5" w:rsidP="00865BF6">
      <w:pPr>
        <w:tabs>
          <w:tab w:val="left" w:pos="6063"/>
        </w:tabs>
        <w:jc w:val="both"/>
        <w:rPr>
          <w:rFonts w:ascii="Arial" w:hAnsi="Arial" w:cs="Arial"/>
          <w:sz w:val="22"/>
          <w:szCs w:val="22"/>
        </w:rPr>
      </w:pPr>
    </w:p>
    <w:p w14:paraId="5D35927F" w14:textId="77777777" w:rsidR="00865BF6" w:rsidRDefault="00865BF6" w:rsidP="00865BF6">
      <w:pPr>
        <w:tabs>
          <w:tab w:val="left" w:pos="6063"/>
        </w:tabs>
        <w:jc w:val="both"/>
        <w:rPr>
          <w:rFonts w:ascii="Arial" w:hAnsi="Arial" w:cs="Arial"/>
          <w:sz w:val="22"/>
          <w:szCs w:val="22"/>
        </w:rPr>
      </w:pPr>
      <w:bookmarkStart w:id="14" w:name="art48iii"/>
      <w:bookmarkEnd w:id="14"/>
      <w:r w:rsidRPr="007963C3">
        <w:rPr>
          <w:rFonts w:ascii="Arial" w:hAnsi="Arial" w:cs="Arial"/>
          <w:sz w:val="22"/>
          <w:szCs w:val="22"/>
        </w:rPr>
        <w:t>III - estabelecer vínculo de subordinação com funcionário de empresa prestadora de serviço terceirizado;</w:t>
      </w:r>
    </w:p>
    <w:p w14:paraId="77B902AD" w14:textId="77777777" w:rsidR="00D846D5" w:rsidRPr="007963C3" w:rsidRDefault="00D846D5" w:rsidP="00865BF6">
      <w:pPr>
        <w:tabs>
          <w:tab w:val="left" w:pos="6063"/>
        </w:tabs>
        <w:jc w:val="both"/>
        <w:rPr>
          <w:rFonts w:ascii="Arial" w:hAnsi="Arial" w:cs="Arial"/>
          <w:sz w:val="22"/>
          <w:szCs w:val="22"/>
        </w:rPr>
      </w:pPr>
    </w:p>
    <w:p w14:paraId="6B41FFD4" w14:textId="77777777" w:rsidR="00865BF6" w:rsidRDefault="00865BF6" w:rsidP="00865BF6">
      <w:pPr>
        <w:tabs>
          <w:tab w:val="left" w:pos="6063"/>
        </w:tabs>
        <w:jc w:val="both"/>
        <w:rPr>
          <w:rFonts w:ascii="Arial" w:hAnsi="Arial" w:cs="Arial"/>
          <w:sz w:val="22"/>
          <w:szCs w:val="22"/>
        </w:rPr>
      </w:pPr>
      <w:bookmarkStart w:id="15" w:name="art48iv"/>
      <w:bookmarkEnd w:id="15"/>
      <w:r w:rsidRPr="007963C3">
        <w:rPr>
          <w:rFonts w:ascii="Arial" w:hAnsi="Arial" w:cs="Arial"/>
          <w:sz w:val="22"/>
          <w:szCs w:val="22"/>
        </w:rPr>
        <w:t xml:space="preserve">IV - </w:t>
      </w:r>
      <w:proofErr w:type="gramStart"/>
      <w:r w:rsidRPr="007963C3">
        <w:rPr>
          <w:rFonts w:ascii="Arial" w:hAnsi="Arial" w:cs="Arial"/>
          <w:sz w:val="22"/>
          <w:szCs w:val="22"/>
        </w:rPr>
        <w:t>definir</w:t>
      </w:r>
      <w:proofErr w:type="gramEnd"/>
      <w:r w:rsidRPr="007963C3">
        <w:rPr>
          <w:rFonts w:ascii="Arial" w:hAnsi="Arial" w:cs="Arial"/>
          <w:sz w:val="22"/>
          <w:szCs w:val="22"/>
        </w:rPr>
        <w:t xml:space="preserve"> forma de pagamento mediante exclusivo reembolso dos salários pagos;</w:t>
      </w:r>
    </w:p>
    <w:p w14:paraId="5AB39109" w14:textId="77777777" w:rsidR="00D846D5" w:rsidRPr="007963C3" w:rsidRDefault="00D846D5" w:rsidP="00865BF6">
      <w:pPr>
        <w:tabs>
          <w:tab w:val="left" w:pos="6063"/>
        </w:tabs>
        <w:jc w:val="both"/>
        <w:rPr>
          <w:rFonts w:ascii="Arial" w:hAnsi="Arial" w:cs="Arial"/>
          <w:sz w:val="22"/>
          <w:szCs w:val="22"/>
        </w:rPr>
      </w:pPr>
    </w:p>
    <w:p w14:paraId="5E006538" w14:textId="77777777" w:rsidR="00865BF6" w:rsidRDefault="00865BF6" w:rsidP="00865BF6">
      <w:pPr>
        <w:tabs>
          <w:tab w:val="left" w:pos="6063"/>
        </w:tabs>
        <w:jc w:val="both"/>
        <w:rPr>
          <w:rFonts w:ascii="Arial" w:hAnsi="Arial" w:cs="Arial"/>
          <w:sz w:val="22"/>
          <w:szCs w:val="22"/>
        </w:rPr>
      </w:pPr>
      <w:bookmarkStart w:id="16" w:name="art48v"/>
      <w:bookmarkEnd w:id="16"/>
      <w:r w:rsidRPr="007963C3">
        <w:rPr>
          <w:rFonts w:ascii="Arial" w:hAnsi="Arial" w:cs="Arial"/>
          <w:sz w:val="22"/>
          <w:szCs w:val="22"/>
        </w:rPr>
        <w:t xml:space="preserve">V - </w:t>
      </w:r>
      <w:proofErr w:type="gramStart"/>
      <w:r w:rsidRPr="007963C3">
        <w:rPr>
          <w:rFonts w:ascii="Arial" w:hAnsi="Arial" w:cs="Arial"/>
          <w:sz w:val="22"/>
          <w:szCs w:val="22"/>
        </w:rPr>
        <w:t>demandar</w:t>
      </w:r>
      <w:proofErr w:type="gramEnd"/>
      <w:r w:rsidRPr="007963C3">
        <w:rPr>
          <w:rFonts w:ascii="Arial" w:hAnsi="Arial" w:cs="Arial"/>
          <w:sz w:val="22"/>
          <w:szCs w:val="22"/>
        </w:rPr>
        <w:t xml:space="preserve"> a funcionário de empresa prestadora de serviço terceirizado a execução de tarefas fora do escopo do objeto da contratação;</w:t>
      </w:r>
    </w:p>
    <w:p w14:paraId="78E5DB47" w14:textId="77777777" w:rsidR="00D846D5" w:rsidRPr="007963C3" w:rsidRDefault="00D846D5" w:rsidP="00865BF6">
      <w:pPr>
        <w:tabs>
          <w:tab w:val="left" w:pos="6063"/>
        </w:tabs>
        <w:jc w:val="both"/>
        <w:rPr>
          <w:rFonts w:ascii="Arial" w:hAnsi="Arial" w:cs="Arial"/>
          <w:sz w:val="22"/>
          <w:szCs w:val="22"/>
        </w:rPr>
      </w:pPr>
    </w:p>
    <w:p w14:paraId="50380343" w14:textId="77777777" w:rsidR="00865BF6" w:rsidRDefault="00865BF6" w:rsidP="00865BF6">
      <w:pPr>
        <w:tabs>
          <w:tab w:val="left" w:pos="6063"/>
        </w:tabs>
        <w:jc w:val="both"/>
        <w:rPr>
          <w:rFonts w:ascii="Arial" w:hAnsi="Arial" w:cs="Arial"/>
          <w:sz w:val="22"/>
          <w:szCs w:val="22"/>
        </w:rPr>
      </w:pPr>
      <w:bookmarkStart w:id="17" w:name="art48vi"/>
      <w:bookmarkEnd w:id="17"/>
      <w:r w:rsidRPr="007963C3">
        <w:rPr>
          <w:rFonts w:ascii="Arial" w:hAnsi="Arial" w:cs="Arial"/>
          <w:sz w:val="22"/>
          <w:szCs w:val="22"/>
        </w:rPr>
        <w:t xml:space="preserve">VI - </w:t>
      </w:r>
      <w:proofErr w:type="gramStart"/>
      <w:r w:rsidRPr="007963C3">
        <w:rPr>
          <w:rFonts w:ascii="Arial" w:hAnsi="Arial" w:cs="Arial"/>
          <w:sz w:val="22"/>
          <w:szCs w:val="22"/>
        </w:rPr>
        <w:t>prever</w:t>
      </w:r>
      <w:proofErr w:type="gramEnd"/>
      <w:r w:rsidRPr="007963C3">
        <w:rPr>
          <w:rFonts w:ascii="Arial" w:hAnsi="Arial" w:cs="Arial"/>
          <w:sz w:val="22"/>
          <w:szCs w:val="22"/>
        </w:rPr>
        <w:t xml:space="preserve"> em edital exigências que constituam intervenção indevida da Administração na gestão interna do contratado.</w:t>
      </w:r>
    </w:p>
    <w:p w14:paraId="194CF58D" w14:textId="77777777" w:rsidR="00D846D5" w:rsidRPr="007963C3" w:rsidRDefault="00D846D5" w:rsidP="00865BF6">
      <w:pPr>
        <w:tabs>
          <w:tab w:val="left" w:pos="6063"/>
        </w:tabs>
        <w:jc w:val="both"/>
        <w:rPr>
          <w:rFonts w:ascii="Arial" w:hAnsi="Arial" w:cs="Arial"/>
          <w:sz w:val="22"/>
          <w:szCs w:val="22"/>
        </w:rPr>
      </w:pPr>
    </w:p>
    <w:p w14:paraId="0FE20D17" w14:textId="77777777" w:rsidR="00865BF6" w:rsidRPr="007963C3" w:rsidRDefault="00865BF6" w:rsidP="00865BF6">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6FB7BD4F" w14:textId="77777777" w:rsidR="00805A33" w:rsidRPr="00D846D5" w:rsidRDefault="00805A33" w:rsidP="001164FE">
      <w:pPr>
        <w:jc w:val="both"/>
        <w:rPr>
          <w:rFonts w:ascii="Arial" w:hAnsi="Arial" w:cs="Arial"/>
          <w:sz w:val="22"/>
          <w:szCs w:val="22"/>
        </w:rPr>
      </w:pPr>
    </w:p>
    <w:p w14:paraId="01391B7D" w14:textId="77777777" w:rsidR="00805A33" w:rsidRPr="00D846D5" w:rsidRDefault="00805A33" w:rsidP="001164FE">
      <w:pPr>
        <w:jc w:val="both"/>
        <w:rPr>
          <w:rFonts w:ascii="Arial" w:hAnsi="Arial" w:cs="Arial"/>
          <w:sz w:val="22"/>
          <w:szCs w:val="22"/>
        </w:rPr>
      </w:pPr>
    </w:p>
    <w:p w14:paraId="65B2A81E" w14:textId="77777777" w:rsidR="00805A33" w:rsidRDefault="00805A33" w:rsidP="001164FE">
      <w:pPr>
        <w:jc w:val="both"/>
        <w:rPr>
          <w:rFonts w:ascii="Arial" w:hAnsi="Arial" w:cs="Arial"/>
          <w:sz w:val="22"/>
          <w:szCs w:val="22"/>
        </w:rPr>
      </w:pPr>
    </w:p>
    <w:p w14:paraId="50A898D8" w14:textId="77777777" w:rsidR="002D65FD" w:rsidRPr="00DB2305" w:rsidRDefault="002D65FD" w:rsidP="002D65FD">
      <w:pPr>
        <w:jc w:val="right"/>
        <w:rPr>
          <w:rFonts w:ascii="Arial" w:hAnsi="Arial" w:cs="Arial"/>
          <w:sz w:val="22"/>
          <w:szCs w:val="22"/>
        </w:rPr>
      </w:pPr>
      <w:r>
        <w:rPr>
          <w:rFonts w:ascii="Arial" w:hAnsi="Arial" w:cs="Arial"/>
          <w:sz w:val="22"/>
          <w:szCs w:val="22"/>
        </w:rPr>
        <w:t>Cidade/UF, dia de mês de 2026.</w:t>
      </w:r>
    </w:p>
    <w:p w14:paraId="6EFC801D" w14:textId="77777777" w:rsidR="002D65FD" w:rsidRDefault="002D65FD" w:rsidP="002D65FD">
      <w:pPr>
        <w:jc w:val="center"/>
        <w:rPr>
          <w:rFonts w:ascii="Arial" w:hAnsi="Arial" w:cs="Arial"/>
          <w:sz w:val="22"/>
          <w:szCs w:val="22"/>
        </w:rPr>
      </w:pPr>
    </w:p>
    <w:p w14:paraId="67CBDD15" w14:textId="77777777" w:rsidR="002D65FD" w:rsidRDefault="002D65FD" w:rsidP="002D65FD">
      <w:pPr>
        <w:jc w:val="center"/>
        <w:rPr>
          <w:rFonts w:ascii="Arial" w:hAnsi="Arial" w:cs="Arial"/>
          <w:sz w:val="22"/>
          <w:szCs w:val="22"/>
        </w:rPr>
      </w:pPr>
    </w:p>
    <w:p w14:paraId="12ED54E9" w14:textId="77777777" w:rsidR="002D65FD" w:rsidRPr="00DB2305" w:rsidRDefault="002D65FD" w:rsidP="002D65FD">
      <w:pPr>
        <w:jc w:val="center"/>
        <w:rPr>
          <w:rFonts w:ascii="Arial" w:hAnsi="Arial" w:cs="Arial"/>
          <w:sz w:val="22"/>
          <w:szCs w:val="22"/>
        </w:rPr>
      </w:pPr>
    </w:p>
    <w:p w14:paraId="35DF1FCC" w14:textId="77777777" w:rsidR="002D65FD" w:rsidRPr="00DB2305" w:rsidRDefault="002D65FD" w:rsidP="002D65FD">
      <w:pPr>
        <w:jc w:val="center"/>
        <w:rPr>
          <w:rFonts w:ascii="Arial" w:hAnsi="Arial" w:cs="Arial"/>
          <w:sz w:val="22"/>
          <w:szCs w:val="22"/>
        </w:rPr>
      </w:pPr>
      <w:r w:rsidRPr="00DB2305">
        <w:rPr>
          <w:rFonts w:ascii="Arial" w:hAnsi="Arial" w:cs="Arial"/>
          <w:sz w:val="22"/>
          <w:szCs w:val="22"/>
        </w:rPr>
        <w:t>...........................................................................</w:t>
      </w:r>
    </w:p>
    <w:p w14:paraId="4BD3B4F1" w14:textId="77777777" w:rsidR="002D65FD" w:rsidRPr="00DB2305" w:rsidRDefault="002D65FD" w:rsidP="002D65FD">
      <w:pPr>
        <w:jc w:val="center"/>
        <w:rPr>
          <w:rFonts w:ascii="Arial" w:hAnsi="Arial" w:cs="Arial"/>
          <w:sz w:val="22"/>
          <w:szCs w:val="22"/>
        </w:rPr>
      </w:pPr>
      <w:r w:rsidRPr="00DB2305">
        <w:rPr>
          <w:rFonts w:ascii="Arial" w:hAnsi="Arial" w:cs="Arial"/>
          <w:sz w:val="22"/>
          <w:szCs w:val="22"/>
        </w:rPr>
        <w:t>Nome e número da identidade do declarante</w:t>
      </w:r>
    </w:p>
    <w:p w14:paraId="13D1679B" w14:textId="77777777" w:rsidR="002D65FD" w:rsidRPr="00DB2305" w:rsidRDefault="002D65FD" w:rsidP="002D65FD">
      <w:pPr>
        <w:jc w:val="center"/>
        <w:rPr>
          <w:rFonts w:ascii="Arial" w:hAnsi="Arial" w:cs="Arial"/>
          <w:sz w:val="22"/>
          <w:szCs w:val="22"/>
        </w:rPr>
      </w:pPr>
      <w:r w:rsidRPr="00DB2305">
        <w:rPr>
          <w:rFonts w:ascii="Arial" w:hAnsi="Arial" w:cs="Arial"/>
          <w:sz w:val="22"/>
          <w:szCs w:val="22"/>
        </w:rPr>
        <w:t>(representante legal da empresa)</w:t>
      </w:r>
    </w:p>
    <w:p w14:paraId="0776142B" w14:textId="79A9F113" w:rsidR="00805A33" w:rsidRPr="005C7722" w:rsidRDefault="00805A33" w:rsidP="00805A33">
      <w:pPr>
        <w:pStyle w:val="Corpodetexto"/>
        <w:jc w:val="center"/>
        <w:rPr>
          <w:rFonts w:ascii="Arial" w:hAnsi="Arial" w:cs="Arial"/>
          <w:bCs/>
          <w:sz w:val="22"/>
          <w:szCs w:val="22"/>
        </w:rPr>
      </w:pPr>
    </w:p>
    <w:p w14:paraId="57F0595C" w14:textId="77777777" w:rsidR="00805A33" w:rsidRPr="00DB2305" w:rsidRDefault="00805A33" w:rsidP="00805A33">
      <w:pPr>
        <w:ind w:left="1416"/>
        <w:jc w:val="center"/>
        <w:rPr>
          <w:rFonts w:ascii="Arial" w:hAnsi="Arial" w:cs="Arial"/>
          <w:b/>
          <w:bCs/>
          <w:sz w:val="22"/>
          <w:szCs w:val="22"/>
        </w:rPr>
      </w:pPr>
    </w:p>
    <w:p w14:paraId="3AA110EA" w14:textId="77777777" w:rsidR="00805A33" w:rsidRPr="00DB2305" w:rsidRDefault="00805A33" w:rsidP="00805A33">
      <w:pPr>
        <w:ind w:left="1416"/>
        <w:jc w:val="both"/>
        <w:rPr>
          <w:rFonts w:ascii="Arial" w:hAnsi="Arial" w:cs="Arial"/>
          <w:b/>
          <w:bCs/>
          <w:sz w:val="22"/>
          <w:szCs w:val="22"/>
        </w:rPr>
      </w:pPr>
    </w:p>
    <w:sectPr w:rsidR="00805A33" w:rsidRPr="00DB2305" w:rsidSect="005C597F">
      <w:headerReference w:type="default" r:id="rId40"/>
      <w:footerReference w:type="default" r:id="rId41"/>
      <w:pgSz w:w="11906" w:h="16838" w:code="9"/>
      <w:pgMar w:top="1843" w:right="566" w:bottom="709" w:left="1701" w:header="284" w:footer="4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A95E6" w14:textId="77777777" w:rsidR="007359B0" w:rsidRDefault="007359B0" w:rsidP="00F3098C">
      <w:r>
        <w:separator/>
      </w:r>
    </w:p>
  </w:endnote>
  <w:endnote w:type="continuationSeparator" w:id="0">
    <w:p w14:paraId="4EBD4175" w14:textId="77777777" w:rsidR="007359B0" w:rsidRDefault="007359B0"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00"/>
    <w:family w:val="auto"/>
    <w:pitch w:val="default"/>
  </w:font>
  <w:font w:name="Quattrocento Sans">
    <w:charset w:val="00"/>
    <w:family w:val="swiss"/>
    <w:pitch w:val="variable"/>
    <w:sig w:usb0="800000BF" w:usb1="4000005B"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574317" w:rsidRDefault="00574317" w:rsidP="00574317">
    <w:pPr>
      <w:pStyle w:val="Rodap"/>
      <w:jc w:val="center"/>
    </w:pPr>
    <w:r>
      <w:t xml:space="preserve">Avenida João </w:t>
    </w:r>
    <w:proofErr w:type="spellStart"/>
    <w:r>
      <w:t>Selvirio</w:t>
    </w:r>
    <w:proofErr w:type="spellEnd"/>
    <w:r>
      <w:t xml:space="preserve"> de Souza, 997, Centro, </w:t>
    </w:r>
    <w:r w:rsidR="00D529E0">
      <w:t>Selvíria</w:t>
    </w:r>
    <w:r>
      <w:t xml:space="preserve">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E8089" w14:textId="77777777" w:rsidR="007359B0" w:rsidRDefault="007359B0" w:rsidP="00F3098C">
      <w:r>
        <w:separator/>
      </w:r>
    </w:p>
  </w:footnote>
  <w:footnote w:type="continuationSeparator" w:id="0">
    <w:p w14:paraId="39655D72" w14:textId="77777777" w:rsidR="007359B0" w:rsidRDefault="007359B0"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BF0DD9" w:rsidRDefault="00EF3141"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5023933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DE10"/>
      </v:shape>
    </w:pict>
  </w:numPicBullet>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3A1678E"/>
    <w:multiLevelType w:val="multilevel"/>
    <w:tmpl w:val="F2C0526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decimal"/>
      <w:lvlText w:val="%2)"/>
      <w:lvlJc w:val="left"/>
      <w:pPr>
        <w:ind w:left="1440" w:hanging="360"/>
      </w:pPr>
      <w:rPr>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15:restartNumberingAfterBreak="0">
    <w:nsid w:val="0C8B5F74"/>
    <w:multiLevelType w:val="multilevel"/>
    <w:tmpl w:val="3EF258E0"/>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107125"/>
    <w:multiLevelType w:val="hybridMultilevel"/>
    <w:tmpl w:val="41BC46D2"/>
    <w:lvl w:ilvl="0" w:tplc="4AD43E78">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4296E21"/>
    <w:multiLevelType w:val="hybridMultilevel"/>
    <w:tmpl w:val="798ECC5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0014448"/>
    <w:multiLevelType w:val="multilevel"/>
    <w:tmpl w:val="8C0894BE"/>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322862C0"/>
    <w:multiLevelType w:val="multilevel"/>
    <w:tmpl w:val="768E94DC"/>
    <w:lvl w:ilvl="0">
      <w:start w:val="7"/>
      <w:numFmt w:val="decimal"/>
      <w:lvlText w:val="%1"/>
      <w:lvlJc w:val="left"/>
      <w:pPr>
        <w:ind w:left="360" w:hanging="360"/>
      </w:pPr>
      <w:rPr>
        <w:vertAlign w:val="baseline"/>
      </w:rPr>
    </w:lvl>
    <w:lvl w:ilvl="1">
      <w:start w:val="2"/>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9" w15:restartNumberingAfterBreak="0">
    <w:nsid w:val="33BF5BCC"/>
    <w:multiLevelType w:val="multilevel"/>
    <w:tmpl w:val="D032AD54"/>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0" w15:restartNumberingAfterBreak="0">
    <w:nsid w:val="33E772A6"/>
    <w:multiLevelType w:val="multilevel"/>
    <w:tmpl w:val="1C78776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1" w15:restartNumberingAfterBreak="0">
    <w:nsid w:val="36232176"/>
    <w:multiLevelType w:val="multilevel"/>
    <w:tmpl w:val="C1E021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823354"/>
    <w:multiLevelType w:val="multilevel"/>
    <w:tmpl w:val="A532022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4A9631B1"/>
    <w:multiLevelType w:val="multilevel"/>
    <w:tmpl w:val="3AECF874"/>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4" w15:restartNumberingAfterBreak="0">
    <w:nsid w:val="51197D8B"/>
    <w:multiLevelType w:val="multilevel"/>
    <w:tmpl w:val="273EF3D4"/>
    <w:lvl w:ilvl="0">
      <w:start w:val="7"/>
      <w:numFmt w:val="decimal"/>
      <w:lvlText w:val="%1"/>
      <w:lvlJc w:val="left"/>
      <w:pPr>
        <w:ind w:left="660" w:hanging="660"/>
      </w:pPr>
      <w:rPr>
        <w:rFonts w:hint="default"/>
      </w:rPr>
    </w:lvl>
    <w:lvl w:ilvl="1">
      <w:start w:val="11"/>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6"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8" w15:restartNumberingAfterBreak="0">
    <w:nsid w:val="69A40E9D"/>
    <w:multiLevelType w:val="hybridMultilevel"/>
    <w:tmpl w:val="A01E354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A6731AD"/>
    <w:multiLevelType w:val="hybridMultilevel"/>
    <w:tmpl w:val="0CE285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F0E36ED"/>
    <w:multiLevelType w:val="hybridMultilevel"/>
    <w:tmpl w:val="CF94FFCE"/>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3653FBF"/>
    <w:multiLevelType w:val="multilevel"/>
    <w:tmpl w:val="8EC0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F829DD"/>
    <w:multiLevelType w:val="multilevel"/>
    <w:tmpl w:val="61AEABEA"/>
    <w:lvl w:ilvl="0">
      <w:start w:val="1"/>
      <w:numFmt w:val="decimal"/>
      <w:lvlText w:val="%1"/>
      <w:lvlJc w:val="left"/>
      <w:pPr>
        <w:ind w:left="450" w:hanging="450"/>
      </w:pPr>
      <w:rPr>
        <w:b/>
        <w:bCs/>
        <w:vertAlign w:val="baseline"/>
      </w:rPr>
    </w:lvl>
    <w:lvl w:ilvl="1">
      <w:start w:val="1"/>
      <w:numFmt w:val="decimal"/>
      <w:lvlText w:val="%1.%2"/>
      <w:lvlJc w:val="left"/>
      <w:pPr>
        <w:ind w:left="450" w:hanging="450"/>
      </w:pPr>
      <w:rPr>
        <w:b/>
        <w:bCs/>
        <w:vertAlign w:val="baseline"/>
      </w:rPr>
    </w:lvl>
    <w:lvl w:ilvl="2">
      <w:start w:val="1"/>
      <w:numFmt w:val="decimal"/>
      <w:lvlText w:val="%1.%2.%3"/>
      <w:lvlJc w:val="left"/>
      <w:pPr>
        <w:ind w:left="720" w:hanging="720"/>
      </w:pPr>
      <w:rPr>
        <w:b/>
        <w:bCs/>
        <w:vertAlign w:val="baseline"/>
      </w:rPr>
    </w:lvl>
    <w:lvl w:ilvl="3">
      <w:start w:val="1"/>
      <w:numFmt w:val="decimal"/>
      <w:lvlText w:val="%1.%2.%3.%4"/>
      <w:lvlJc w:val="left"/>
      <w:pPr>
        <w:ind w:left="1080" w:hanging="1080"/>
      </w:pPr>
      <w:rPr>
        <w:b/>
        <w:bCs/>
        <w:vertAlign w:val="baseline"/>
      </w:rPr>
    </w:lvl>
    <w:lvl w:ilvl="4">
      <w:start w:val="1"/>
      <w:numFmt w:val="decimal"/>
      <w:lvlText w:val="%1.%2.%3.%4.%5"/>
      <w:lvlJc w:val="left"/>
      <w:pPr>
        <w:ind w:left="1080" w:hanging="1080"/>
      </w:pPr>
      <w:rPr>
        <w:b/>
        <w:bCs/>
        <w:vertAlign w:val="baseline"/>
      </w:rPr>
    </w:lvl>
    <w:lvl w:ilvl="5">
      <w:start w:val="1"/>
      <w:numFmt w:val="decimal"/>
      <w:lvlText w:val="%1.%2.%3.%4.%5.%6"/>
      <w:lvlJc w:val="left"/>
      <w:pPr>
        <w:ind w:left="1440" w:hanging="1440"/>
      </w:pPr>
      <w:rPr>
        <w:b/>
        <w:bCs/>
        <w:vertAlign w:val="baseline"/>
      </w:rPr>
    </w:lvl>
    <w:lvl w:ilvl="6">
      <w:start w:val="1"/>
      <w:numFmt w:val="decimal"/>
      <w:lvlText w:val="%1.%2.%3.%4.%5.%6.%7"/>
      <w:lvlJc w:val="left"/>
      <w:pPr>
        <w:ind w:left="1440" w:hanging="1440"/>
      </w:pPr>
      <w:rPr>
        <w:b/>
        <w:bCs/>
        <w:vertAlign w:val="baseline"/>
      </w:rPr>
    </w:lvl>
    <w:lvl w:ilvl="7">
      <w:start w:val="1"/>
      <w:numFmt w:val="decimal"/>
      <w:lvlText w:val="%1.%2.%3.%4.%5.%6.%7.%8"/>
      <w:lvlJc w:val="left"/>
      <w:pPr>
        <w:ind w:left="1800" w:hanging="1800"/>
      </w:pPr>
      <w:rPr>
        <w:b/>
        <w:bCs/>
        <w:vertAlign w:val="baseline"/>
      </w:rPr>
    </w:lvl>
    <w:lvl w:ilvl="8">
      <w:start w:val="1"/>
      <w:numFmt w:val="decimal"/>
      <w:lvlText w:val="%1.%2.%3.%4.%5.%6.%7.%8.%9"/>
      <w:lvlJc w:val="left"/>
      <w:pPr>
        <w:ind w:left="1800" w:hanging="1800"/>
      </w:pPr>
      <w:rPr>
        <w:b/>
        <w:bCs/>
        <w:vertAlign w:val="baseline"/>
      </w:rPr>
    </w:lvl>
  </w:abstractNum>
  <w:abstractNum w:abstractNumId="23"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4" w15:restartNumberingAfterBreak="0">
    <w:nsid w:val="7C8B3782"/>
    <w:multiLevelType w:val="multilevel"/>
    <w:tmpl w:val="49521ED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DF32E27"/>
    <w:multiLevelType w:val="multilevel"/>
    <w:tmpl w:val="9530BE30"/>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227037451">
    <w:abstractNumId w:val="17"/>
  </w:num>
  <w:num w:numId="2" w16cid:durableId="1718431057">
    <w:abstractNumId w:val="23"/>
  </w:num>
  <w:num w:numId="3" w16cid:durableId="72554348">
    <w:abstractNumId w:val="16"/>
  </w:num>
  <w:num w:numId="4" w16cid:durableId="882212355">
    <w:abstractNumId w:val="4"/>
  </w:num>
  <w:num w:numId="5" w16cid:durableId="607199596">
    <w:abstractNumId w:val="0"/>
  </w:num>
  <w:num w:numId="6" w16cid:durableId="2088140187">
    <w:abstractNumId w:val="26"/>
  </w:num>
  <w:num w:numId="7" w16cid:durableId="1762405751">
    <w:abstractNumId w:val="3"/>
  </w:num>
  <w:num w:numId="8" w16cid:durableId="563609714">
    <w:abstractNumId w:val="15"/>
  </w:num>
  <w:num w:numId="9" w16cid:durableId="1585992255">
    <w:abstractNumId w:val="21"/>
  </w:num>
  <w:num w:numId="10" w16cid:durableId="562637551">
    <w:abstractNumId w:val="6"/>
  </w:num>
  <w:num w:numId="11" w16cid:durableId="1198275842">
    <w:abstractNumId w:val="11"/>
  </w:num>
  <w:num w:numId="12" w16cid:durableId="1234465258">
    <w:abstractNumId w:val="19"/>
  </w:num>
  <w:num w:numId="13" w16cid:durableId="1301570926">
    <w:abstractNumId w:val="18"/>
  </w:num>
  <w:num w:numId="14" w16cid:durableId="1640652619">
    <w:abstractNumId w:val="24"/>
  </w:num>
  <w:num w:numId="15" w16cid:durableId="433283736">
    <w:abstractNumId w:val="20"/>
  </w:num>
  <w:num w:numId="16" w16cid:durableId="797072060">
    <w:abstractNumId w:val="5"/>
  </w:num>
  <w:num w:numId="17" w16cid:durableId="1366558815">
    <w:abstractNumId w:val="14"/>
  </w:num>
  <w:num w:numId="18" w16cid:durableId="875502121">
    <w:abstractNumId w:val="12"/>
  </w:num>
  <w:num w:numId="19" w16cid:durableId="943415717">
    <w:abstractNumId w:val="8"/>
  </w:num>
  <w:num w:numId="20" w16cid:durableId="1372072821">
    <w:abstractNumId w:val="7"/>
  </w:num>
  <w:num w:numId="21" w16cid:durableId="586621600">
    <w:abstractNumId w:val="1"/>
  </w:num>
  <w:num w:numId="22" w16cid:durableId="1689715386">
    <w:abstractNumId w:val="13"/>
  </w:num>
  <w:num w:numId="23" w16cid:durableId="1337999712">
    <w:abstractNumId w:val="9"/>
  </w:num>
  <w:num w:numId="24" w16cid:durableId="1691754504">
    <w:abstractNumId w:val="22"/>
  </w:num>
  <w:num w:numId="25" w16cid:durableId="1590965270">
    <w:abstractNumId w:val="2"/>
  </w:num>
  <w:num w:numId="26" w16cid:durableId="185339762">
    <w:abstractNumId w:val="25"/>
  </w:num>
  <w:num w:numId="27" w16cid:durableId="122449089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A3"/>
    <w:rsid w:val="000017FB"/>
    <w:rsid w:val="00001D83"/>
    <w:rsid w:val="0000235F"/>
    <w:rsid w:val="000026AB"/>
    <w:rsid w:val="00002A52"/>
    <w:rsid w:val="00002AF9"/>
    <w:rsid w:val="000033EC"/>
    <w:rsid w:val="00003CCD"/>
    <w:rsid w:val="00003DEF"/>
    <w:rsid w:val="00004B49"/>
    <w:rsid w:val="000053D5"/>
    <w:rsid w:val="000057C0"/>
    <w:rsid w:val="00005F4A"/>
    <w:rsid w:val="0000624B"/>
    <w:rsid w:val="000063E1"/>
    <w:rsid w:val="00006439"/>
    <w:rsid w:val="000067A7"/>
    <w:rsid w:val="000069E1"/>
    <w:rsid w:val="00007548"/>
    <w:rsid w:val="00007AB6"/>
    <w:rsid w:val="00010037"/>
    <w:rsid w:val="00010CCD"/>
    <w:rsid w:val="00011A43"/>
    <w:rsid w:val="00011C03"/>
    <w:rsid w:val="00011E8C"/>
    <w:rsid w:val="00013CF8"/>
    <w:rsid w:val="000149C5"/>
    <w:rsid w:val="00015684"/>
    <w:rsid w:val="00016211"/>
    <w:rsid w:val="0001659F"/>
    <w:rsid w:val="00016A22"/>
    <w:rsid w:val="00016CB4"/>
    <w:rsid w:val="00017228"/>
    <w:rsid w:val="00017792"/>
    <w:rsid w:val="00021012"/>
    <w:rsid w:val="00021A15"/>
    <w:rsid w:val="00021A62"/>
    <w:rsid w:val="00023420"/>
    <w:rsid w:val="00023A4D"/>
    <w:rsid w:val="0002503C"/>
    <w:rsid w:val="00025A79"/>
    <w:rsid w:val="00025BC6"/>
    <w:rsid w:val="0002622B"/>
    <w:rsid w:val="0002690E"/>
    <w:rsid w:val="000309E8"/>
    <w:rsid w:val="000310B5"/>
    <w:rsid w:val="00031C6B"/>
    <w:rsid w:val="00031D9F"/>
    <w:rsid w:val="00033393"/>
    <w:rsid w:val="0003363E"/>
    <w:rsid w:val="000341B4"/>
    <w:rsid w:val="00034208"/>
    <w:rsid w:val="00035BED"/>
    <w:rsid w:val="000365DB"/>
    <w:rsid w:val="00036806"/>
    <w:rsid w:val="00036D2D"/>
    <w:rsid w:val="00036DEB"/>
    <w:rsid w:val="000404F5"/>
    <w:rsid w:val="00041D7D"/>
    <w:rsid w:val="00042396"/>
    <w:rsid w:val="0004243C"/>
    <w:rsid w:val="00042475"/>
    <w:rsid w:val="00042BA6"/>
    <w:rsid w:val="00043585"/>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2D2"/>
    <w:rsid w:val="000537BF"/>
    <w:rsid w:val="00053888"/>
    <w:rsid w:val="00053BC1"/>
    <w:rsid w:val="0005414E"/>
    <w:rsid w:val="00054790"/>
    <w:rsid w:val="00055358"/>
    <w:rsid w:val="00055509"/>
    <w:rsid w:val="00055D62"/>
    <w:rsid w:val="00056BF8"/>
    <w:rsid w:val="0005711D"/>
    <w:rsid w:val="00057A36"/>
    <w:rsid w:val="00060676"/>
    <w:rsid w:val="000619FC"/>
    <w:rsid w:val="00061C8E"/>
    <w:rsid w:val="00063687"/>
    <w:rsid w:val="00063744"/>
    <w:rsid w:val="00063E73"/>
    <w:rsid w:val="0006449F"/>
    <w:rsid w:val="00064707"/>
    <w:rsid w:val="00064E89"/>
    <w:rsid w:val="00067189"/>
    <w:rsid w:val="000703AE"/>
    <w:rsid w:val="00070BD5"/>
    <w:rsid w:val="000710CA"/>
    <w:rsid w:val="00071722"/>
    <w:rsid w:val="00071B1B"/>
    <w:rsid w:val="00071ECA"/>
    <w:rsid w:val="0007283A"/>
    <w:rsid w:val="000729DF"/>
    <w:rsid w:val="00072BA6"/>
    <w:rsid w:val="000732E5"/>
    <w:rsid w:val="000734E5"/>
    <w:rsid w:val="000745E5"/>
    <w:rsid w:val="00074692"/>
    <w:rsid w:val="00074786"/>
    <w:rsid w:val="00075111"/>
    <w:rsid w:val="00076C6B"/>
    <w:rsid w:val="00076D42"/>
    <w:rsid w:val="00076FA2"/>
    <w:rsid w:val="0007711A"/>
    <w:rsid w:val="00077B56"/>
    <w:rsid w:val="00077F48"/>
    <w:rsid w:val="00080194"/>
    <w:rsid w:val="0008094F"/>
    <w:rsid w:val="000812E5"/>
    <w:rsid w:val="00082362"/>
    <w:rsid w:val="00082784"/>
    <w:rsid w:val="00083D91"/>
    <w:rsid w:val="00083F0C"/>
    <w:rsid w:val="0008427A"/>
    <w:rsid w:val="000916F7"/>
    <w:rsid w:val="00092385"/>
    <w:rsid w:val="00092809"/>
    <w:rsid w:val="00092B5B"/>
    <w:rsid w:val="00092DC1"/>
    <w:rsid w:val="00093084"/>
    <w:rsid w:val="00095299"/>
    <w:rsid w:val="000955F5"/>
    <w:rsid w:val="00095777"/>
    <w:rsid w:val="00095CF4"/>
    <w:rsid w:val="00096168"/>
    <w:rsid w:val="00096A35"/>
    <w:rsid w:val="00096A53"/>
    <w:rsid w:val="00096EB6"/>
    <w:rsid w:val="000A09E4"/>
    <w:rsid w:val="000A0ED0"/>
    <w:rsid w:val="000A0F47"/>
    <w:rsid w:val="000A1680"/>
    <w:rsid w:val="000A189B"/>
    <w:rsid w:val="000A34FA"/>
    <w:rsid w:val="000A45E7"/>
    <w:rsid w:val="000A4D58"/>
    <w:rsid w:val="000A5718"/>
    <w:rsid w:val="000A7149"/>
    <w:rsid w:val="000B060F"/>
    <w:rsid w:val="000B1C60"/>
    <w:rsid w:val="000B2928"/>
    <w:rsid w:val="000B36C7"/>
    <w:rsid w:val="000B38BA"/>
    <w:rsid w:val="000B46DF"/>
    <w:rsid w:val="000B51CD"/>
    <w:rsid w:val="000B5AB5"/>
    <w:rsid w:val="000B6B27"/>
    <w:rsid w:val="000B6F6D"/>
    <w:rsid w:val="000C00BA"/>
    <w:rsid w:val="000C03EC"/>
    <w:rsid w:val="000C0933"/>
    <w:rsid w:val="000C125B"/>
    <w:rsid w:val="000C1515"/>
    <w:rsid w:val="000C177E"/>
    <w:rsid w:val="000C1A90"/>
    <w:rsid w:val="000C1AE2"/>
    <w:rsid w:val="000C2349"/>
    <w:rsid w:val="000C3F90"/>
    <w:rsid w:val="000C53BA"/>
    <w:rsid w:val="000C56EF"/>
    <w:rsid w:val="000C5993"/>
    <w:rsid w:val="000C60B2"/>
    <w:rsid w:val="000C7008"/>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54E"/>
    <w:rsid w:val="000E1B84"/>
    <w:rsid w:val="000E1E16"/>
    <w:rsid w:val="000E2091"/>
    <w:rsid w:val="000E26FE"/>
    <w:rsid w:val="000E359D"/>
    <w:rsid w:val="000E408E"/>
    <w:rsid w:val="000E4783"/>
    <w:rsid w:val="000E6106"/>
    <w:rsid w:val="000E64D1"/>
    <w:rsid w:val="000E6933"/>
    <w:rsid w:val="000E6F0E"/>
    <w:rsid w:val="000E6FD0"/>
    <w:rsid w:val="000E734D"/>
    <w:rsid w:val="000E7F97"/>
    <w:rsid w:val="000F05EA"/>
    <w:rsid w:val="000F0F1F"/>
    <w:rsid w:val="000F2433"/>
    <w:rsid w:val="000F3D51"/>
    <w:rsid w:val="000F3F82"/>
    <w:rsid w:val="000F4834"/>
    <w:rsid w:val="000F4C5D"/>
    <w:rsid w:val="000F5CAB"/>
    <w:rsid w:val="000F6384"/>
    <w:rsid w:val="000F67BE"/>
    <w:rsid w:val="000F6CF2"/>
    <w:rsid w:val="000F7A53"/>
    <w:rsid w:val="00100CAE"/>
    <w:rsid w:val="00101255"/>
    <w:rsid w:val="001017F6"/>
    <w:rsid w:val="0010201B"/>
    <w:rsid w:val="001025BC"/>
    <w:rsid w:val="00102871"/>
    <w:rsid w:val="00102898"/>
    <w:rsid w:val="00103352"/>
    <w:rsid w:val="001033D6"/>
    <w:rsid w:val="00103BAB"/>
    <w:rsid w:val="00103E96"/>
    <w:rsid w:val="00104177"/>
    <w:rsid w:val="00104889"/>
    <w:rsid w:val="001058BB"/>
    <w:rsid w:val="00105BCA"/>
    <w:rsid w:val="00105DB4"/>
    <w:rsid w:val="001063FE"/>
    <w:rsid w:val="00106B7B"/>
    <w:rsid w:val="001075E5"/>
    <w:rsid w:val="00107CB3"/>
    <w:rsid w:val="00107F31"/>
    <w:rsid w:val="00110096"/>
    <w:rsid w:val="0011132C"/>
    <w:rsid w:val="00111430"/>
    <w:rsid w:val="00111E1A"/>
    <w:rsid w:val="00111FE1"/>
    <w:rsid w:val="00113926"/>
    <w:rsid w:val="00113978"/>
    <w:rsid w:val="00113A50"/>
    <w:rsid w:val="001154FA"/>
    <w:rsid w:val="001155A5"/>
    <w:rsid w:val="001158C8"/>
    <w:rsid w:val="001164FE"/>
    <w:rsid w:val="0011683A"/>
    <w:rsid w:val="00116BAC"/>
    <w:rsid w:val="00116F33"/>
    <w:rsid w:val="00116FDE"/>
    <w:rsid w:val="0011740D"/>
    <w:rsid w:val="001175AE"/>
    <w:rsid w:val="0011784F"/>
    <w:rsid w:val="00117A7F"/>
    <w:rsid w:val="001213C2"/>
    <w:rsid w:val="0012142F"/>
    <w:rsid w:val="00121E95"/>
    <w:rsid w:val="001221AA"/>
    <w:rsid w:val="00122BCB"/>
    <w:rsid w:val="00122EF3"/>
    <w:rsid w:val="00123B5C"/>
    <w:rsid w:val="00124233"/>
    <w:rsid w:val="00124671"/>
    <w:rsid w:val="001268DD"/>
    <w:rsid w:val="00126F5E"/>
    <w:rsid w:val="0013018A"/>
    <w:rsid w:val="00130391"/>
    <w:rsid w:val="0013041B"/>
    <w:rsid w:val="00131353"/>
    <w:rsid w:val="001315ED"/>
    <w:rsid w:val="0013192F"/>
    <w:rsid w:val="00131BB8"/>
    <w:rsid w:val="00131C74"/>
    <w:rsid w:val="001322A0"/>
    <w:rsid w:val="00133640"/>
    <w:rsid w:val="00133847"/>
    <w:rsid w:val="00133908"/>
    <w:rsid w:val="00133AA1"/>
    <w:rsid w:val="00133FED"/>
    <w:rsid w:val="00134EB1"/>
    <w:rsid w:val="00135660"/>
    <w:rsid w:val="0013627F"/>
    <w:rsid w:val="001368F6"/>
    <w:rsid w:val="0013691B"/>
    <w:rsid w:val="00136E9D"/>
    <w:rsid w:val="00137350"/>
    <w:rsid w:val="00140083"/>
    <w:rsid w:val="00140512"/>
    <w:rsid w:val="00140571"/>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B79"/>
    <w:rsid w:val="00154613"/>
    <w:rsid w:val="00154936"/>
    <w:rsid w:val="00154A3E"/>
    <w:rsid w:val="00154CAC"/>
    <w:rsid w:val="00155377"/>
    <w:rsid w:val="001554E9"/>
    <w:rsid w:val="001556E0"/>
    <w:rsid w:val="001558E1"/>
    <w:rsid w:val="00156632"/>
    <w:rsid w:val="001569F6"/>
    <w:rsid w:val="00156C42"/>
    <w:rsid w:val="00157260"/>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47AE"/>
    <w:rsid w:val="001749C0"/>
    <w:rsid w:val="001778DC"/>
    <w:rsid w:val="00177929"/>
    <w:rsid w:val="00177BFD"/>
    <w:rsid w:val="00180033"/>
    <w:rsid w:val="00180EE4"/>
    <w:rsid w:val="00180F1C"/>
    <w:rsid w:val="0018166D"/>
    <w:rsid w:val="00181E37"/>
    <w:rsid w:val="00181EDC"/>
    <w:rsid w:val="001829F0"/>
    <w:rsid w:val="001837B2"/>
    <w:rsid w:val="00183A3F"/>
    <w:rsid w:val="001844FC"/>
    <w:rsid w:val="001845EE"/>
    <w:rsid w:val="00184BED"/>
    <w:rsid w:val="001857AA"/>
    <w:rsid w:val="00185C08"/>
    <w:rsid w:val="00187F6D"/>
    <w:rsid w:val="00191C5B"/>
    <w:rsid w:val="001928CB"/>
    <w:rsid w:val="001930BC"/>
    <w:rsid w:val="00194089"/>
    <w:rsid w:val="00194761"/>
    <w:rsid w:val="0019565F"/>
    <w:rsid w:val="00195D35"/>
    <w:rsid w:val="001963FB"/>
    <w:rsid w:val="001978A0"/>
    <w:rsid w:val="00197A44"/>
    <w:rsid w:val="001A0008"/>
    <w:rsid w:val="001A08EC"/>
    <w:rsid w:val="001A0D83"/>
    <w:rsid w:val="001A11E8"/>
    <w:rsid w:val="001A147E"/>
    <w:rsid w:val="001A1FCF"/>
    <w:rsid w:val="001A23CC"/>
    <w:rsid w:val="001A26FF"/>
    <w:rsid w:val="001A4ED2"/>
    <w:rsid w:val="001A5A82"/>
    <w:rsid w:val="001A5B7E"/>
    <w:rsid w:val="001A6084"/>
    <w:rsid w:val="001A65AA"/>
    <w:rsid w:val="001A66C0"/>
    <w:rsid w:val="001A69A2"/>
    <w:rsid w:val="001A69F4"/>
    <w:rsid w:val="001A7799"/>
    <w:rsid w:val="001B0BC9"/>
    <w:rsid w:val="001B1972"/>
    <w:rsid w:val="001B213E"/>
    <w:rsid w:val="001B2902"/>
    <w:rsid w:val="001B2C63"/>
    <w:rsid w:val="001B2D9D"/>
    <w:rsid w:val="001B2F23"/>
    <w:rsid w:val="001B38C1"/>
    <w:rsid w:val="001B3C15"/>
    <w:rsid w:val="001B4700"/>
    <w:rsid w:val="001B50FA"/>
    <w:rsid w:val="001B68A6"/>
    <w:rsid w:val="001B7595"/>
    <w:rsid w:val="001B78DF"/>
    <w:rsid w:val="001B7B24"/>
    <w:rsid w:val="001C0E60"/>
    <w:rsid w:val="001C0FC4"/>
    <w:rsid w:val="001C1913"/>
    <w:rsid w:val="001C29D0"/>
    <w:rsid w:val="001C34F9"/>
    <w:rsid w:val="001C36D1"/>
    <w:rsid w:val="001C3806"/>
    <w:rsid w:val="001C3981"/>
    <w:rsid w:val="001C3CAE"/>
    <w:rsid w:val="001C3CFA"/>
    <w:rsid w:val="001C3F41"/>
    <w:rsid w:val="001C4894"/>
    <w:rsid w:val="001C665E"/>
    <w:rsid w:val="001C68B0"/>
    <w:rsid w:val="001C6A6F"/>
    <w:rsid w:val="001C6AAC"/>
    <w:rsid w:val="001C6EE8"/>
    <w:rsid w:val="001C6FB1"/>
    <w:rsid w:val="001C71F8"/>
    <w:rsid w:val="001D0430"/>
    <w:rsid w:val="001D13B4"/>
    <w:rsid w:val="001D1CEA"/>
    <w:rsid w:val="001D1E3D"/>
    <w:rsid w:val="001D26B0"/>
    <w:rsid w:val="001D293B"/>
    <w:rsid w:val="001D3224"/>
    <w:rsid w:val="001D37FB"/>
    <w:rsid w:val="001D3BBE"/>
    <w:rsid w:val="001D41C9"/>
    <w:rsid w:val="001D498B"/>
    <w:rsid w:val="001D4CFD"/>
    <w:rsid w:val="001D5291"/>
    <w:rsid w:val="001D5DCF"/>
    <w:rsid w:val="001D6B21"/>
    <w:rsid w:val="001D744C"/>
    <w:rsid w:val="001E0B21"/>
    <w:rsid w:val="001E0B89"/>
    <w:rsid w:val="001E1CFF"/>
    <w:rsid w:val="001E1DE2"/>
    <w:rsid w:val="001E2390"/>
    <w:rsid w:val="001E2428"/>
    <w:rsid w:val="001E2CF2"/>
    <w:rsid w:val="001E3375"/>
    <w:rsid w:val="001E3A18"/>
    <w:rsid w:val="001E46F4"/>
    <w:rsid w:val="001E4A05"/>
    <w:rsid w:val="001E5B30"/>
    <w:rsid w:val="001E6170"/>
    <w:rsid w:val="001E6BCF"/>
    <w:rsid w:val="001E7845"/>
    <w:rsid w:val="001E7994"/>
    <w:rsid w:val="001F037B"/>
    <w:rsid w:val="001F058E"/>
    <w:rsid w:val="001F09E3"/>
    <w:rsid w:val="001F2859"/>
    <w:rsid w:val="001F54A0"/>
    <w:rsid w:val="001F657B"/>
    <w:rsid w:val="001F6D73"/>
    <w:rsid w:val="001F734D"/>
    <w:rsid w:val="001F7890"/>
    <w:rsid w:val="00200618"/>
    <w:rsid w:val="00200F6E"/>
    <w:rsid w:val="002013A3"/>
    <w:rsid w:val="00201D3A"/>
    <w:rsid w:val="00201D9E"/>
    <w:rsid w:val="00201ED2"/>
    <w:rsid w:val="00202B0C"/>
    <w:rsid w:val="0020317C"/>
    <w:rsid w:val="00203228"/>
    <w:rsid w:val="002039B2"/>
    <w:rsid w:val="00203F1F"/>
    <w:rsid w:val="0020405B"/>
    <w:rsid w:val="00204562"/>
    <w:rsid w:val="00204D80"/>
    <w:rsid w:val="0020533B"/>
    <w:rsid w:val="002056BA"/>
    <w:rsid w:val="002059AD"/>
    <w:rsid w:val="00205C96"/>
    <w:rsid w:val="00206F87"/>
    <w:rsid w:val="0020757A"/>
    <w:rsid w:val="00207A62"/>
    <w:rsid w:val="0021023F"/>
    <w:rsid w:val="00210736"/>
    <w:rsid w:val="002133D7"/>
    <w:rsid w:val="00214483"/>
    <w:rsid w:val="00214DDF"/>
    <w:rsid w:val="00214FAC"/>
    <w:rsid w:val="00215094"/>
    <w:rsid w:val="0021557C"/>
    <w:rsid w:val="00215EC3"/>
    <w:rsid w:val="00217CDB"/>
    <w:rsid w:val="00217D5E"/>
    <w:rsid w:val="002200F4"/>
    <w:rsid w:val="002212B4"/>
    <w:rsid w:val="00221B34"/>
    <w:rsid w:val="00222486"/>
    <w:rsid w:val="00222560"/>
    <w:rsid w:val="002231D3"/>
    <w:rsid w:val="002235AD"/>
    <w:rsid w:val="002243B4"/>
    <w:rsid w:val="00225FCA"/>
    <w:rsid w:val="00226CB5"/>
    <w:rsid w:val="002306E1"/>
    <w:rsid w:val="00230D50"/>
    <w:rsid w:val="00230EC3"/>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E04"/>
    <w:rsid w:val="002541A0"/>
    <w:rsid w:val="00254872"/>
    <w:rsid w:val="002554B0"/>
    <w:rsid w:val="00256183"/>
    <w:rsid w:val="002566D3"/>
    <w:rsid w:val="00256CDC"/>
    <w:rsid w:val="002570F3"/>
    <w:rsid w:val="002575A6"/>
    <w:rsid w:val="002576EC"/>
    <w:rsid w:val="00257907"/>
    <w:rsid w:val="0025791B"/>
    <w:rsid w:val="002600A1"/>
    <w:rsid w:val="00260253"/>
    <w:rsid w:val="002610A1"/>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704CB"/>
    <w:rsid w:val="00270832"/>
    <w:rsid w:val="00270847"/>
    <w:rsid w:val="00270863"/>
    <w:rsid w:val="002717F6"/>
    <w:rsid w:val="002718CD"/>
    <w:rsid w:val="002724E7"/>
    <w:rsid w:val="00272885"/>
    <w:rsid w:val="00274AEE"/>
    <w:rsid w:val="002755F8"/>
    <w:rsid w:val="00276041"/>
    <w:rsid w:val="0027699B"/>
    <w:rsid w:val="00277478"/>
    <w:rsid w:val="0028033E"/>
    <w:rsid w:val="002806D3"/>
    <w:rsid w:val="00280FBF"/>
    <w:rsid w:val="00281359"/>
    <w:rsid w:val="00281EBF"/>
    <w:rsid w:val="00282362"/>
    <w:rsid w:val="002828BF"/>
    <w:rsid w:val="00283078"/>
    <w:rsid w:val="002831D7"/>
    <w:rsid w:val="00284343"/>
    <w:rsid w:val="00285AC9"/>
    <w:rsid w:val="00285ED4"/>
    <w:rsid w:val="00286012"/>
    <w:rsid w:val="00286429"/>
    <w:rsid w:val="00286D5F"/>
    <w:rsid w:val="002874A7"/>
    <w:rsid w:val="00287555"/>
    <w:rsid w:val="0028757F"/>
    <w:rsid w:val="00287690"/>
    <w:rsid w:val="00287D4C"/>
    <w:rsid w:val="00287DFA"/>
    <w:rsid w:val="00287EFF"/>
    <w:rsid w:val="0029019A"/>
    <w:rsid w:val="0029081F"/>
    <w:rsid w:val="0029099F"/>
    <w:rsid w:val="00291030"/>
    <w:rsid w:val="00291C74"/>
    <w:rsid w:val="00291DEB"/>
    <w:rsid w:val="002924E9"/>
    <w:rsid w:val="002927E5"/>
    <w:rsid w:val="00292EDA"/>
    <w:rsid w:val="00293830"/>
    <w:rsid w:val="00293B5A"/>
    <w:rsid w:val="00293D3A"/>
    <w:rsid w:val="002959D2"/>
    <w:rsid w:val="002961E4"/>
    <w:rsid w:val="0029752E"/>
    <w:rsid w:val="002975C6"/>
    <w:rsid w:val="00297EC3"/>
    <w:rsid w:val="002A07CA"/>
    <w:rsid w:val="002A2042"/>
    <w:rsid w:val="002A3E2D"/>
    <w:rsid w:val="002A45E6"/>
    <w:rsid w:val="002A5644"/>
    <w:rsid w:val="002A578C"/>
    <w:rsid w:val="002A5F75"/>
    <w:rsid w:val="002A67BD"/>
    <w:rsid w:val="002A7464"/>
    <w:rsid w:val="002A74BB"/>
    <w:rsid w:val="002B09B6"/>
    <w:rsid w:val="002B1781"/>
    <w:rsid w:val="002B191F"/>
    <w:rsid w:val="002B1979"/>
    <w:rsid w:val="002B24BF"/>
    <w:rsid w:val="002B26E5"/>
    <w:rsid w:val="002B2CBD"/>
    <w:rsid w:val="002B2FF3"/>
    <w:rsid w:val="002B4A5E"/>
    <w:rsid w:val="002B4A90"/>
    <w:rsid w:val="002B58D3"/>
    <w:rsid w:val="002B5F21"/>
    <w:rsid w:val="002C0165"/>
    <w:rsid w:val="002C0229"/>
    <w:rsid w:val="002C06F5"/>
    <w:rsid w:val="002C0B0B"/>
    <w:rsid w:val="002C0C6B"/>
    <w:rsid w:val="002C0E68"/>
    <w:rsid w:val="002C1FB6"/>
    <w:rsid w:val="002C347B"/>
    <w:rsid w:val="002C3B28"/>
    <w:rsid w:val="002C3C03"/>
    <w:rsid w:val="002C4B53"/>
    <w:rsid w:val="002C4D82"/>
    <w:rsid w:val="002C4EB0"/>
    <w:rsid w:val="002C542F"/>
    <w:rsid w:val="002C7C28"/>
    <w:rsid w:val="002D034A"/>
    <w:rsid w:val="002D2055"/>
    <w:rsid w:val="002D22D0"/>
    <w:rsid w:val="002D27F8"/>
    <w:rsid w:val="002D381E"/>
    <w:rsid w:val="002D40EE"/>
    <w:rsid w:val="002D4AD1"/>
    <w:rsid w:val="002D5995"/>
    <w:rsid w:val="002D5C60"/>
    <w:rsid w:val="002D65FD"/>
    <w:rsid w:val="002D7000"/>
    <w:rsid w:val="002D73F4"/>
    <w:rsid w:val="002D7588"/>
    <w:rsid w:val="002D76FF"/>
    <w:rsid w:val="002D788D"/>
    <w:rsid w:val="002D7A23"/>
    <w:rsid w:val="002E01CA"/>
    <w:rsid w:val="002E0398"/>
    <w:rsid w:val="002E039C"/>
    <w:rsid w:val="002E0734"/>
    <w:rsid w:val="002E1417"/>
    <w:rsid w:val="002E1580"/>
    <w:rsid w:val="002E1670"/>
    <w:rsid w:val="002E2F61"/>
    <w:rsid w:val="002E311E"/>
    <w:rsid w:val="002E346B"/>
    <w:rsid w:val="002E383F"/>
    <w:rsid w:val="002E3D4D"/>
    <w:rsid w:val="002E5177"/>
    <w:rsid w:val="002E59C7"/>
    <w:rsid w:val="002E5CDC"/>
    <w:rsid w:val="002E5E88"/>
    <w:rsid w:val="002E662A"/>
    <w:rsid w:val="002E6859"/>
    <w:rsid w:val="002E6C0B"/>
    <w:rsid w:val="002E7746"/>
    <w:rsid w:val="002F32D3"/>
    <w:rsid w:val="002F331F"/>
    <w:rsid w:val="002F350A"/>
    <w:rsid w:val="002F385B"/>
    <w:rsid w:val="002F3B24"/>
    <w:rsid w:val="002F4A04"/>
    <w:rsid w:val="002F5C2A"/>
    <w:rsid w:val="002F5E5E"/>
    <w:rsid w:val="002F60EF"/>
    <w:rsid w:val="002F6154"/>
    <w:rsid w:val="002F6322"/>
    <w:rsid w:val="002F64AC"/>
    <w:rsid w:val="002F7329"/>
    <w:rsid w:val="00300C51"/>
    <w:rsid w:val="00301E0D"/>
    <w:rsid w:val="00302EB0"/>
    <w:rsid w:val="003033FB"/>
    <w:rsid w:val="00303717"/>
    <w:rsid w:val="0030386A"/>
    <w:rsid w:val="00303A68"/>
    <w:rsid w:val="00304436"/>
    <w:rsid w:val="003048B9"/>
    <w:rsid w:val="00305C42"/>
    <w:rsid w:val="00305E24"/>
    <w:rsid w:val="003068D8"/>
    <w:rsid w:val="00306E13"/>
    <w:rsid w:val="00307BA3"/>
    <w:rsid w:val="003104EA"/>
    <w:rsid w:val="003107AA"/>
    <w:rsid w:val="00310884"/>
    <w:rsid w:val="00310C68"/>
    <w:rsid w:val="00310D26"/>
    <w:rsid w:val="00311992"/>
    <w:rsid w:val="00311AB7"/>
    <w:rsid w:val="00311CB1"/>
    <w:rsid w:val="00312882"/>
    <w:rsid w:val="003151C9"/>
    <w:rsid w:val="00315480"/>
    <w:rsid w:val="00315F71"/>
    <w:rsid w:val="003206CE"/>
    <w:rsid w:val="0032082D"/>
    <w:rsid w:val="003208A1"/>
    <w:rsid w:val="0032102B"/>
    <w:rsid w:val="003210F6"/>
    <w:rsid w:val="0032151A"/>
    <w:rsid w:val="0032191D"/>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28D"/>
    <w:rsid w:val="00331674"/>
    <w:rsid w:val="0033217C"/>
    <w:rsid w:val="00332CCA"/>
    <w:rsid w:val="003330B9"/>
    <w:rsid w:val="00333F47"/>
    <w:rsid w:val="003342A3"/>
    <w:rsid w:val="00334D58"/>
    <w:rsid w:val="0033532A"/>
    <w:rsid w:val="00335AFC"/>
    <w:rsid w:val="00336003"/>
    <w:rsid w:val="00336038"/>
    <w:rsid w:val="0033774C"/>
    <w:rsid w:val="003377A3"/>
    <w:rsid w:val="003378EE"/>
    <w:rsid w:val="003402B7"/>
    <w:rsid w:val="00340725"/>
    <w:rsid w:val="00342025"/>
    <w:rsid w:val="0034261E"/>
    <w:rsid w:val="00342737"/>
    <w:rsid w:val="003436FC"/>
    <w:rsid w:val="00343D09"/>
    <w:rsid w:val="0034509B"/>
    <w:rsid w:val="003455A7"/>
    <w:rsid w:val="00345BB9"/>
    <w:rsid w:val="0034652A"/>
    <w:rsid w:val="0034704E"/>
    <w:rsid w:val="00347994"/>
    <w:rsid w:val="00347EFD"/>
    <w:rsid w:val="0035004E"/>
    <w:rsid w:val="003502D5"/>
    <w:rsid w:val="0035035C"/>
    <w:rsid w:val="00351419"/>
    <w:rsid w:val="00351857"/>
    <w:rsid w:val="003519A0"/>
    <w:rsid w:val="003520CA"/>
    <w:rsid w:val="00352DE7"/>
    <w:rsid w:val="0035327F"/>
    <w:rsid w:val="003533B7"/>
    <w:rsid w:val="00353AD1"/>
    <w:rsid w:val="00353BF3"/>
    <w:rsid w:val="00354C91"/>
    <w:rsid w:val="00355022"/>
    <w:rsid w:val="00355150"/>
    <w:rsid w:val="00355599"/>
    <w:rsid w:val="00355EA9"/>
    <w:rsid w:val="00357239"/>
    <w:rsid w:val="00360134"/>
    <w:rsid w:val="00360170"/>
    <w:rsid w:val="00360227"/>
    <w:rsid w:val="0036062C"/>
    <w:rsid w:val="00360A6B"/>
    <w:rsid w:val="00360D63"/>
    <w:rsid w:val="00361338"/>
    <w:rsid w:val="003619D0"/>
    <w:rsid w:val="00361BF1"/>
    <w:rsid w:val="0036267E"/>
    <w:rsid w:val="00363062"/>
    <w:rsid w:val="00363A35"/>
    <w:rsid w:val="00363CDA"/>
    <w:rsid w:val="00363E6F"/>
    <w:rsid w:val="003666F6"/>
    <w:rsid w:val="00366C11"/>
    <w:rsid w:val="00366E7F"/>
    <w:rsid w:val="00366F8B"/>
    <w:rsid w:val="003671C9"/>
    <w:rsid w:val="00367EBC"/>
    <w:rsid w:val="00370315"/>
    <w:rsid w:val="00370A99"/>
    <w:rsid w:val="003713F2"/>
    <w:rsid w:val="00371E08"/>
    <w:rsid w:val="003740A4"/>
    <w:rsid w:val="00374363"/>
    <w:rsid w:val="00374486"/>
    <w:rsid w:val="003749D4"/>
    <w:rsid w:val="00375762"/>
    <w:rsid w:val="0037690B"/>
    <w:rsid w:val="00376F75"/>
    <w:rsid w:val="003770DF"/>
    <w:rsid w:val="00377195"/>
    <w:rsid w:val="0037750C"/>
    <w:rsid w:val="00377739"/>
    <w:rsid w:val="00377DD1"/>
    <w:rsid w:val="00380385"/>
    <w:rsid w:val="00381358"/>
    <w:rsid w:val="00381435"/>
    <w:rsid w:val="00381BD6"/>
    <w:rsid w:val="0038269A"/>
    <w:rsid w:val="00382B52"/>
    <w:rsid w:val="00382DEA"/>
    <w:rsid w:val="00383327"/>
    <w:rsid w:val="0038353C"/>
    <w:rsid w:val="003841DF"/>
    <w:rsid w:val="0038523C"/>
    <w:rsid w:val="00386342"/>
    <w:rsid w:val="0038665E"/>
    <w:rsid w:val="003866DB"/>
    <w:rsid w:val="00387828"/>
    <w:rsid w:val="0039003A"/>
    <w:rsid w:val="00390247"/>
    <w:rsid w:val="00390BE8"/>
    <w:rsid w:val="00390CCE"/>
    <w:rsid w:val="00390E9B"/>
    <w:rsid w:val="00391583"/>
    <w:rsid w:val="00391ACB"/>
    <w:rsid w:val="00392521"/>
    <w:rsid w:val="003930EB"/>
    <w:rsid w:val="003932B5"/>
    <w:rsid w:val="00393396"/>
    <w:rsid w:val="003934BC"/>
    <w:rsid w:val="00393DF1"/>
    <w:rsid w:val="00394BA9"/>
    <w:rsid w:val="00395E2C"/>
    <w:rsid w:val="00396E0E"/>
    <w:rsid w:val="00397EAC"/>
    <w:rsid w:val="003A0C8C"/>
    <w:rsid w:val="003A18D3"/>
    <w:rsid w:val="003A20AB"/>
    <w:rsid w:val="003A22D2"/>
    <w:rsid w:val="003A3D8F"/>
    <w:rsid w:val="003A477E"/>
    <w:rsid w:val="003A4FC2"/>
    <w:rsid w:val="003A62F1"/>
    <w:rsid w:val="003A6F86"/>
    <w:rsid w:val="003A6FE8"/>
    <w:rsid w:val="003B02B8"/>
    <w:rsid w:val="003B09CF"/>
    <w:rsid w:val="003B2381"/>
    <w:rsid w:val="003B2431"/>
    <w:rsid w:val="003B26F7"/>
    <w:rsid w:val="003B2AD9"/>
    <w:rsid w:val="003B2E98"/>
    <w:rsid w:val="003B3437"/>
    <w:rsid w:val="003B3762"/>
    <w:rsid w:val="003B42C5"/>
    <w:rsid w:val="003B4FBE"/>
    <w:rsid w:val="003B54D0"/>
    <w:rsid w:val="003B696B"/>
    <w:rsid w:val="003B6FF3"/>
    <w:rsid w:val="003B75CA"/>
    <w:rsid w:val="003B7ED3"/>
    <w:rsid w:val="003C047B"/>
    <w:rsid w:val="003C072E"/>
    <w:rsid w:val="003C1FB9"/>
    <w:rsid w:val="003C217D"/>
    <w:rsid w:val="003C2450"/>
    <w:rsid w:val="003C3705"/>
    <w:rsid w:val="003C3967"/>
    <w:rsid w:val="003C3AEF"/>
    <w:rsid w:val="003C43D1"/>
    <w:rsid w:val="003C44A1"/>
    <w:rsid w:val="003C53B1"/>
    <w:rsid w:val="003C5415"/>
    <w:rsid w:val="003C5B14"/>
    <w:rsid w:val="003C5C22"/>
    <w:rsid w:val="003C667E"/>
    <w:rsid w:val="003C66F5"/>
    <w:rsid w:val="003C6931"/>
    <w:rsid w:val="003C6F7D"/>
    <w:rsid w:val="003C7223"/>
    <w:rsid w:val="003C72AB"/>
    <w:rsid w:val="003C79BB"/>
    <w:rsid w:val="003D0C1D"/>
    <w:rsid w:val="003D1547"/>
    <w:rsid w:val="003D15CD"/>
    <w:rsid w:val="003D2A07"/>
    <w:rsid w:val="003D3100"/>
    <w:rsid w:val="003D334D"/>
    <w:rsid w:val="003D3496"/>
    <w:rsid w:val="003D521A"/>
    <w:rsid w:val="003D63FC"/>
    <w:rsid w:val="003D7125"/>
    <w:rsid w:val="003D71A3"/>
    <w:rsid w:val="003D7DD2"/>
    <w:rsid w:val="003E0183"/>
    <w:rsid w:val="003E059A"/>
    <w:rsid w:val="003E1E27"/>
    <w:rsid w:val="003E353B"/>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790"/>
    <w:rsid w:val="003F2A16"/>
    <w:rsid w:val="003F2A88"/>
    <w:rsid w:val="003F2A9C"/>
    <w:rsid w:val="003F2E90"/>
    <w:rsid w:val="003F3704"/>
    <w:rsid w:val="003F3FC4"/>
    <w:rsid w:val="003F5211"/>
    <w:rsid w:val="003F5B52"/>
    <w:rsid w:val="003F6146"/>
    <w:rsid w:val="003F619B"/>
    <w:rsid w:val="003F782A"/>
    <w:rsid w:val="003F7B60"/>
    <w:rsid w:val="00400A1A"/>
    <w:rsid w:val="004017E7"/>
    <w:rsid w:val="00401DE5"/>
    <w:rsid w:val="00402852"/>
    <w:rsid w:val="004028D9"/>
    <w:rsid w:val="00402B13"/>
    <w:rsid w:val="00402D18"/>
    <w:rsid w:val="00403693"/>
    <w:rsid w:val="004036BF"/>
    <w:rsid w:val="00403B09"/>
    <w:rsid w:val="004041D1"/>
    <w:rsid w:val="00404570"/>
    <w:rsid w:val="004049AD"/>
    <w:rsid w:val="00405619"/>
    <w:rsid w:val="0040613D"/>
    <w:rsid w:val="00406399"/>
    <w:rsid w:val="00406627"/>
    <w:rsid w:val="00407571"/>
    <w:rsid w:val="00410390"/>
    <w:rsid w:val="004103AA"/>
    <w:rsid w:val="004103D9"/>
    <w:rsid w:val="004105C2"/>
    <w:rsid w:val="004109D5"/>
    <w:rsid w:val="004109F2"/>
    <w:rsid w:val="00410A19"/>
    <w:rsid w:val="00411FB9"/>
    <w:rsid w:val="0041258E"/>
    <w:rsid w:val="0041298F"/>
    <w:rsid w:val="004129A5"/>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FEE"/>
    <w:rsid w:val="004241BF"/>
    <w:rsid w:val="004248F9"/>
    <w:rsid w:val="0042517C"/>
    <w:rsid w:val="00425916"/>
    <w:rsid w:val="00425AC2"/>
    <w:rsid w:val="004261AF"/>
    <w:rsid w:val="004261D0"/>
    <w:rsid w:val="00426779"/>
    <w:rsid w:val="00426827"/>
    <w:rsid w:val="00426855"/>
    <w:rsid w:val="00426A85"/>
    <w:rsid w:val="00426A91"/>
    <w:rsid w:val="00427A4E"/>
    <w:rsid w:val="00430429"/>
    <w:rsid w:val="0043103C"/>
    <w:rsid w:val="004314FD"/>
    <w:rsid w:val="00431582"/>
    <w:rsid w:val="004316A4"/>
    <w:rsid w:val="004316FB"/>
    <w:rsid w:val="0043260E"/>
    <w:rsid w:val="004329F6"/>
    <w:rsid w:val="00433730"/>
    <w:rsid w:val="00434B87"/>
    <w:rsid w:val="0043518F"/>
    <w:rsid w:val="00435AE4"/>
    <w:rsid w:val="0043732A"/>
    <w:rsid w:val="00437674"/>
    <w:rsid w:val="00440325"/>
    <w:rsid w:val="004408EA"/>
    <w:rsid w:val="004409F9"/>
    <w:rsid w:val="00441327"/>
    <w:rsid w:val="00441D97"/>
    <w:rsid w:val="004425BC"/>
    <w:rsid w:val="00442693"/>
    <w:rsid w:val="0044271D"/>
    <w:rsid w:val="00442FF8"/>
    <w:rsid w:val="00443443"/>
    <w:rsid w:val="00443B29"/>
    <w:rsid w:val="00443B8B"/>
    <w:rsid w:val="00445742"/>
    <w:rsid w:val="004464BD"/>
    <w:rsid w:val="00446F0C"/>
    <w:rsid w:val="004478D1"/>
    <w:rsid w:val="00451361"/>
    <w:rsid w:val="00451C38"/>
    <w:rsid w:val="004523B6"/>
    <w:rsid w:val="00452DA0"/>
    <w:rsid w:val="004532F8"/>
    <w:rsid w:val="00453F5B"/>
    <w:rsid w:val="00454D58"/>
    <w:rsid w:val="00455933"/>
    <w:rsid w:val="00456182"/>
    <w:rsid w:val="00456E27"/>
    <w:rsid w:val="0045705F"/>
    <w:rsid w:val="00457180"/>
    <w:rsid w:val="00457895"/>
    <w:rsid w:val="00457CA7"/>
    <w:rsid w:val="004603B8"/>
    <w:rsid w:val="00460D6E"/>
    <w:rsid w:val="00460E2C"/>
    <w:rsid w:val="004626C5"/>
    <w:rsid w:val="00462729"/>
    <w:rsid w:val="00463D38"/>
    <w:rsid w:val="0046448E"/>
    <w:rsid w:val="004651F6"/>
    <w:rsid w:val="00465A0E"/>
    <w:rsid w:val="004663B1"/>
    <w:rsid w:val="00466AC9"/>
    <w:rsid w:val="00466ADE"/>
    <w:rsid w:val="00467758"/>
    <w:rsid w:val="00470BEC"/>
    <w:rsid w:val="0047123A"/>
    <w:rsid w:val="00471708"/>
    <w:rsid w:val="00472566"/>
    <w:rsid w:val="00472B38"/>
    <w:rsid w:val="00472DF6"/>
    <w:rsid w:val="004736E9"/>
    <w:rsid w:val="0047459A"/>
    <w:rsid w:val="0047474B"/>
    <w:rsid w:val="00474CD5"/>
    <w:rsid w:val="00474D7B"/>
    <w:rsid w:val="0047539C"/>
    <w:rsid w:val="004757EE"/>
    <w:rsid w:val="004759B6"/>
    <w:rsid w:val="00476DF9"/>
    <w:rsid w:val="00477166"/>
    <w:rsid w:val="00477A89"/>
    <w:rsid w:val="00477F72"/>
    <w:rsid w:val="004808E0"/>
    <w:rsid w:val="00482463"/>
    <w:rsid w:val="004828BB"/>
    <w:rsid w:val="004846FE"/>
    <w:rsid w:val="0048486B"/>
    <w:rsid w:val="00484B34"/>
    <w:rsid w:val="004859D5"/>
    <w:rsid w:val="00486465"/>
    <w:rsid w:val="0048664B"/>
    <w:rsid w:val="0049190C"/>
    <w:rsid w:val="00491C3B"/>
    <w:rsid w:val="0049215D"/>
    <w:rsid w:val="004935AD"/>
    <w:rsid w:val="00493675"/>
    <w:rsid w:val="00493AC4"/>
    <w:rsid w:val="00495008"/>
    <w:rsid w:val="00495E8C"/>
    <w:rsid w:val="004963E9"/>
    <w:rsid w:val="00496947"/>
    <w:rsid w:val="0049774E"/>
    <w:rsid w:val="004A01D7"/>
    <w:rsid w:val="004A0411"/>
    <w:rsid w:val="004A0BE3"/>
    <w:rsid w:val="004A194C"/>
    <w:rsid w:val="004A34D2"/>
    <w:rsid w:val="004A403B"/>
    <w:rsid w:val="004A41F4"/>
    <w:rsid w:val="004A45EA"/>
    <w:rsid w:val="004A4AE7"/>
    <w:rsid w:val="004A5565"/>
    <w:rsid w:val="004A6C8B"/>
    <w:rsid w:val="004A7589"/>
    <w:rsid w:val="004A7AC0"/>
    <w:rsid w:val="004B00FD"/>
    <w:rsid w:val="004B1370"/>
    <w:rsid w:val="004B15A3"/>
    <w:rsid w:val="004B2383"/>
    <w:rsid w:val="004B26EB"/>
    <w:rsid w:val="004B3CE0"/>
    <w:rsid w:val="004B4569"/>
    <w:rsid w:val="004B49C8"/>
    <w:rsid w:val="004B4E04"/>
    <w:rsid w:val="004B50A8"/>
    <w:rsid w:val="004B5C19"/>
    <w:rsid w:val="004B5DB7"/>
    <w:rsid w:val="004B5FBE"/>
    <w:rsid w:val="004B60FA"/>
    <w:rsid w:val="004B6A44"/>
    <w:rsid w:val="004B6FA4"/>
    <w:rsid w:val="004B7408"/>
    <w:rsid w:val="004B7AB3"/>
    <w:rsid w:val="004C1213"/>
    <w:rsid w:val="004C1BB9"/>
    <w:rsid w:val="004C2A07"/>
    <w:rsid w:val="004C319E"/>
    <w:rsid w:val="004C4FF0"/>
    <w:rsid w:val="004C5242"/>
    <w:rsid w:val="004C571D"/>
    <w:rsid w:val="004C5F5C"/>
    <w:rsid w:val="004C6926"/>
    <w:rsid w:val="004C76B4"/>
    <w:rsid w:val="004D0F6D"/>
    <w:rsid w:val="004D0FAC"/>
    <w:rsid w:val="004D14DA"/>
    <w:rsid w:val="004D181A"/>
    <w:rsid w:val="004D18B5"/>
    <w:rsid w:val="004D2399"/>
    <w:rsid w:val="004D2734"/>
    <w:rsid w:val="004D2FD9"/>
    <w:rsid w:val="004D3181"/>
    <w:rsid w:val="004D32A6"/>
    <w:rsid w:val="004D3635"/>
    <w:rsid w:val="004D3B53"/>
    <w:rsid w:val="004D5C97"/>
    <w:rsid w:val="004D68F8"/>
    <w:rsid w:val="004D708F"/>
    <w:rsid w:val="004D7302"/>
    <w:rsid w:val="004D7699"/>
    <w:rsid w:val="004E081D"/>
    <w:rsid w:val="004E0B97"/>
    <w:rsid w:val="004E0F45"/>
    <w:rsid w:val="004E21F6"/>
    <w:rsid w:val="004E25A5"/>
    <w:rsid w:val="004E2A02"/>
    <w:rsid w:val="004E4A36"/>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6CBF"/>
    <w:rsid w:val="004F7156"/>
    <w:rsid w:val="004F76F7"/>
    <w:rsid w:val="0050049A"/>
    <w:rsid w:val="00500CA1"/>
    <w:rsid w:val="00501041"/>
    <w:rsid w:val="0050125F"/>
    <w:rsid w:val="005012E6"/>
    <w:rsid w:val="00502029"/>
    <w:rsid w:val="00502AEA"/>
    <w:rsid w:val="005030B7"/>
    <w:rsid w:val="00503A13"/>
    <w:rsid w:val="00503A80"/>
    <w:rsid w:val="00504265"/>
    <w:rsid w:val="005044D0"/>
    <w:rsid w:val="00504F8A"/>
    <w:rsid w:val="00506291"/>
    <w:rsid w:val="005072D7"/>
    <w:rsid w:val="00507C63"/>
    <w:rsid w:val="0051025E"/>
    <w:rsid w:val="005116D2"/>
    <w:rsid w:val="00511973"/>
    <w:rsid w:val="005133C0"/>
    <w:rsid w:val="00514361"/>
    <w:rsid w:val="00514462"/>
    <w:rsid w:val="005145BC"/>
    <w:rsid w:val="005146B3"/>
    <w:rsid w:val="00514C12"/>
    <w:rsid w:val="00514E7F"/>
    <w:rsid w:val="0051699B"/>
    <w:rsid w:val="00516C89"/>
    <w:rsid w:val="00516F2B"/>
    <w:rsid w:val="00516F5D"/>
    <w:rsid w:val="00517363"/>
    <w:rsid w:val="00517A0A"/>
    <w:rsid w:val="00517F6F"/>
    <w:rsid w:val="0052095F"/>
    <w:rsid w:val="00523528"/>
    <w:rsid w:val="00523529"/>
    <w:rsid w:val="005250DE"/>
    <w:rsid w:val="0052574F"/>
    <w:rsid w:val="005274F2"/>
    <w:rsid w:val="00527C2C"/>
    <w:rsid w:val="005301BB"/>
    <w:rsid w:val="005313A8"/>
    <w:rsid w:val="00531705"/>
    <w:rsid w:val="00532128"/>
    <w:rsid w:val="00533460"/>
    <w:rsid w:val="005335BB"/>
    <w:rsid w:val="00533D1B"/>
    <w:rsid w:val="00534265"/>
    <w:rsid w:val="0053464B"/>
    <w:rsid w:val="00536BED"/>
    <w:rsid w:val="00537CB6"/>
    <w:rsid w:val="00540284"/>
    <w:rsid w:val="005404E8"/>
    <w:rsid w:val="0054092C"/>
    <w:rsid w:val="005409F6"/>
    <w:rsid w:val="00540DCA"/>
    <w:rsid w:val="005416DE"/>
    <w:rsid w:val="00541734"/>
    <w:rsid w:val="00541B25"/>
    <w:rsid w:val="00541E66"/>
    <w:rsid w:val="00542076"/>
    <w:rsid w:val="0054246B"/>
    <w:rsid w:val="00542541"/>
    <w:rsid w:val="005429D2"/>
    <w:rsid w:val="00542C45"/>
    <w:rsid w:val="00543048"/>
    <w:rsid w:val="0054480B"/>
    <w:rsid w:val="00544830"/>
    <w:rsid w:val="00544BD0"/>
    <w:rsid w:val="00544E5C"/>
    <w:rsid w:val="00545724"/>
    <w:rsid w:val="00546F88"/>
    <w:rsid w:val="0054777C"/>
    <w:rsid w:val="005478FB"/>
    <w:rsid w:val="00547E02"/>
    <w:rsid w:val="00547F06"/>
    <w:rsid w:val="00551ACF"/>
    <w:rsid w:val="00551D3A"/>
    <w:rsid w:val="00553C9C"/>
    <w:rsid w:val="00553ED3"/>
    <w:rsid w:val="005542F5"/>
    <w:rsid w:val="005545E0"/>
    <w:rsid w:val="00554F2E"/>
    <w:rsid w:val="00555502"/>
    <w:rsid w:val="00555BF8"/>
    <w:rsid w:val="00556146"/>
    <w:rsid w:val="005561F6"/>
    <w:rsid w:val="0055655D"/>
    <w:rsid w:val="00556568"/>
    <w:rsid w:val="00557935"/>
    <w:rsid w:val="005600C4"/>
    <w:rsid w:val="00561465"/>
    <w:rsid w:val="005625BF"/>
    <w:rsid w:val="005629C4"/>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317"/>
    <w:rsid w:val="005745C4"/>
    <w:rsid w:val="00574D7F"/>
    <w:rsid w:val="00575BEF"/>
    <w:rsid w:val="00575C68"/>
    <w:rsid w:val="00580385"/>
    <w:rsid w:val="00581C21"/>
    <w:rsid w:val="005820C1"/>
    <w:rsid w:val="00582EAA"/>
    <w:rsid w:val="005835D4"/>
    <w:rsid w:val="00583DB3"/>
    <w:rsid w:val="00584305"/>
    <w:rsid w:val="005848DE"/>
    <w:rsid w:val="005848E4"/>
    <w:rsid w:val="00584ABA"/>
    <w:rsid w:val="0058511A"/>
    <w:rsid w:val="0058554F"/>
    <w:rsid w:val="0058556C"/>
    <w:rsid w:val="00585B27"/>
    <w:rsid w:val="00586AE0"/>
    <w:rsid w:val="005876F0"/>
    <w:rsid w:val="00587E9E"/>
    <w:rsid w:val="00591A31"/>
    <w:rsid w:val="005920D7"/>
    <w:rsid w:val="00592976"/>
    <w:rsid w:val="005932B5"/>
    <w:rsid w:val="0059471F"/>
    <w:rsid w:val="00594D33"/>
    <w:rsid w:val="005957BD"/>
    <w:rsid w:val="0059583A"/>
    <w:rsid w:val="005963F5"/>
    <w:rsid w:val="005968BF"/>
    <w:rsid w:val="00597E07"/>
    <w:rsid w:val="005A045A"/>
    <w:rsid w:val="005A0EC6"/>
    <w:rsid w:val="005A309A"/>
    <w:rsid w:val="005A3D83"/>
    <w:rsid w:val="005A4340"/>
    <w:rsid w:val="005A468E"/>
    <w:rsid w:val="005A49AA"/>
    <w:rsid w:val="005A4A1A"/>
    <w:rsid w:val="005A4A77"/>
    <w:rsid w:val="005A4C38"/>
    <w:rsid w:val="005A5005"/>
    <w:rsid w:val="005A5B80"/>
    <w:rsid w:val="005A6B4B"/>
    <w:rsid w:val="005B065E"/>
    <w:rsid w:val="005B0709"/>
    <w:rsid w:val="005B1932"/>
    <w:rsid w:val="005B2B8E"/>
    <w:rsid w:val="005B420E"/>
    <w:rsid w:val="005B4845"/>
    <w:rsid w:val="005B4A9B"/>
    <w:rsid w:val="005B4EA6"/>
    <w:rsid w:val="005B4FFE"/>
    <w:rsid w:val="005B5023"/>
    <w:rsid w:val="005B51F4"/>
    <w:rsid w:val="005B5887"/>
    <w:rsid w:val="005B59CF"/>
    <w:rsid w:val="005B65B0"/>
    <w:rsid w:val="005B6922"/>
    <w:rsid w:val="005B6FA0"/>
    <w:rsid w:val="005B7ABE"/>
    <w:rsid w:val="005B7E4F"/>
    <w:rsid w:val="005B7F4E"/>
    <w:rsid w:val="005C002E"/>
    <w:rsid w:val="005C0C8B"/>
    <w:rsid w:val="005C0D85"/>
    <w:rsid w:val="005C0E91"/>
    <w:rsid w:val="005C1757"/>
    <w:rsid w:val="005C211D"/>
    <w:rsid w:val="005C2436"/>
    <w:rsid w:val="005C2E2E"/>
    <w:rsid w:val="005C2E46"/>
    <w:rsid w:val="005C377D"/>
    <w:rsid w:val="005C401A"/>
    <w:rsid w:val="005C41B8"/>
    <w:rsid w:val="005C434E"/>
    <w:rsid w:val="005C4540"/>
    <w:rsid w:val="005C45DD"/>
    <w:rsid w:val="005C47E2"/>
    <w:rsid w:val="005C49EA"/>
    <w:rsid w:val="005C5784"/>
    <w:rsid w:val="005C595A"/>
    <w:rsid w:val="005C597F"/>
    <w:rsid w:val="005C5E60"/>
    <w:rsid w:val="005C724A"/>
    <w:rsid w:val="005C72BA"/>
    <w:rsid w:val="005C7442"/>
    <w:rsid w:val="005D0199"/>
    <w:rsid w:val="005D03C7"/>
    <w:rsid w:val="005D06C3"/>
    <w:rsid w:val="005D07BB"/>
    <w:rsid w:val="005D08B0"/>
    <w:rsid w:val="005D16B5"/>
    <w:rsid w:val="005D2867"/>
    <w:rsid w:val="005D2F15"/>
    <w:rsid w:val="005D3F76"/>
    <w:rsid w:val="005D426D"/>
    <w:rsid w:val="005D487F"/>
    <w:rsid w:val="005D491C"/>
    <w:rsid w:val="005D498C"/>
    <w:rsid w:val="005D5317"/>
    <w:rsid w:val="005D5578"/>
    <w:rsid w:val="005D5826"/>
    <w:rsid w:val="005D6120"/>
    <w:rsid w:val="005D6CD5"/>
    <w:rsid w:val="005D75B1"/>
    <w:rsid w:val="005D7ADD"/>
    <w:rsid w:val="005E04AB"/>
    <w:rsid w:val="005E190F"/>
    <w:rsid w:val="005E21B1"/>
    <w:rsid w:val="005E29E3"/>
    <w:rsid w:val="005E3E35"/>
    <w:rsid w:val="005E4859"/>
    <w:rsid w:val="005E4CEB"/>
    <w:rsid w:val="005E50D6"/>
    <w:rsid w:val="005E5D09"/>
    <w:rsid w:val="005E6B77"/>
    <w:rsid w:val="005E6D5C"/>
    <w:rsid w:val="005E6F36"/>
    <w:rsid w:val="005E73B3"/>
    <w:rsid w:val="005E7640"/>
    <w:rsid w:val="005E788F"/>
    <w:rsid w:val="005F0D47"/>
    <w:rsid w:val="005F124F"/>
    <w:rsid w:val="005F1844"/>
    <w:rsid w:val="005F1C42"/>
    <w:rsid w:val="005F3659"/>
    <w:rsid w:val="005F3B6D"/>
    <w:rsid w:val="005F42BE"/>
    <w:rsid w:val="005F4859"/>
    <w:rsid w:val="005F4CC5"/>
    <w:rsid w:val="005F573C"/>
    <w:rsid w:val="005F5BF7"/>
    <w:rsid w:val="005F5FC9"/>
    <w:rsid w:val="005F6157"/>
    <w:rsid w:val="005F6738"/>
    <w:rsid w:val="005F67CF"/>
    <w:rsid w:val="005F6BAA"/>
    <w:rsid w:val="005F6D06"/>
    <w:rsid w:val="005F6FCE"/>
    <w:rsid w:val="005F7CFC"/>
    <w:rsid w:val="0060027E"/>
    <w:rsid w:val="00600B97"/>
    <w:rsid w:val="00602057"/>
    <w:rsid w:val="006027D0"/>
    <w:rsid w:val="00602EC7"/>
    <w:rsid w:val="00602FD3"/>
    <w:rsid w:val="00603BA9"/>
    <w:rsid w:val="00604408"/>
    <w:rsid w:val="006044DB"/>
    <w:rsid w:val="00604736"/>
    <w:rsid w:val="0060542D"/>
    <w:rsid w:val="00606E3A"/>
    <w:rsid w:val="006073AA"/>
    <w:rsid w:val="00607FAE"/>
    <w:rsid w:val="00610022"/>
    <w:rsid w:val="006107D7"/>
    <w:rsid w:val="00611BAE"/>
    <w:rsid w:val="00613488"/>
    <w:rsid w:val="00615C74"/>
    <w:rsid w:val="006168F5"/>
    <w:rsid w:val="00616F28"/>
    <w:rsid w:val="006205D7"/>
    <w:rsid w:val="00620A36"/>
    <w:rsid w:val="00621678"/>
    <w:rsid w:val="00621840"/>
    <w:rsid w:val="00622247"/>
    <w:rsid w:val="006225FA"/>
    <w:rsid w:val="00622BFF"/>
    <w:rsid w:val="0062428A"/>
    <w:rsid w:val="006248B4"/>
    <w:rsid w:val="00624E68"/>
    <w:rsid w:val="00625270"/>
    <w:rsid w:val="0062529B"/>
    <w:rsid w:val="006257F4"/>
    <w:rsid w:val="006264C0"/>
    <w:rsid w:val="00626F20"/>
    <w:rsid w:val="00627861"/>
    <w:rsid w:val="00631799"/>
    <w:rsid w:val="006321EF"/>
    <w:rsid w:val="006322F7"/>
    <w:rsid w:val="00632C19"/>
    <w:rsid w:val="00633646"/>
    <w:rsid w:val="00635AB2"/>
    <w:rsid w:val="006361FE"/>
    <w:rsid w:val="006364F1"/>
    <w:rsid w:val="00636DF3"/>
    <w:rsid w:val="00637B80"/>
    <w:rsid w:val="00637EA8"/>
    <w:rsid w:val="00640758"/>
    <w:rsid w:val="006407D5"/>
    <w:rsid w:val="00640C1D"/>
    <w:rsid w:val="00642959"/>
    <w:rsid w:val="0064312E"/>
    <w:rsid w:val="006431A7"/>
    <w:rsid w:val="006441FA"/>
    <w:rsid w:val="006449A7"/>
    <w:rsid w:val="00644D7A"/>
    <w:rsid w:val="00644E25"/>
    <w:rsid w:val="00644E74"/>
    <w:rsid w:val="00646446"/>
    <w:rsid w:val="006464D5"/>
    <w:rsid w:val="00647639"/>
    <w:rsid w:val="00647747"/>
    <w:rsid w:val="00650D90"/>
    <w:rsid w:val="0065131F"/>
    <w:rsid w:val="00651CD1"/>
    <w:rsid w:val="00652D63"/>
    <w:rsid w:val="00652E33"/>
    <w:rsid w:val="00653224"/>
    <w:rsid w:val="00653645"/>
    <w:rsid w:val="00653886"/>
    <w:rsid w:val="006543C1"/>
    <w:rsid w:val="006559CD"/>
    <w:rsid w:val="00656148"/>
    <w:rsid w:val="006566F9"/>
    <w:rsid w:val="006600DC"/>
    <w:rsid w:val="00660482"/>
    <w:rsid w:val="0066052D"/>
    <w:rsid w:val="00660FB7"/>
    <w:rsid w:val="00661445"/>
    <w:rsid w:val="0066186A"/>
    <w:rsid w:val="00661BA3"/>
    <w:rsid w:val="00661BE4"/>
    <w:rsid w:val="00663CF9"/>
    <w:rsid w:val="00664574"/>
    <w:rsid w:val="00665415"/>
    <w:rsid w:val="00665F58"/>
    <w:rsid w:val="00666265"/>
    <w:rsid w:val="00666319"/>
    <w:rsid w:val="00666CA0"/>
    <w:rsid w:val="00670489"/>
    <w:rsid w:val="00670D1E"/>
    <w:rsid w:val="006713D4"/>
    <w:rsid w:val="00671463"/>
    <w:rsid w:val="0067237B"/>
    <w:rsid w:val="00672D19"/>
    <w:rsid w:val="00673051"/>
    <w:rsid w:val="0067305E"/>
    <w:rsid w:val="00674726"/>
    <w:rsid w:val="00674D80"/>
    <w:rsid w:val="0067508B"/>
    <w:rsid w:val="00675237"/>
    <w:rsid w:val="006752B2"/>
    <w:rsid w:val="0067570C"/>
    <w:rsid w:val="00675814"/>
    <w:rsid w:val="006758D1"/>
    <w:rsid w:val="006779B7"/>
    <w:rsid w:val="00677F6A"/>
    <w:rsid w:val="00680471"/>
    <w:rsid w:val="006808D0"/>
    <w:rsid w:val="006810C9"/>
    <w:rsid w:val="006822A0"/>
    <w:rsid w:val="00682D6C"/>
    <w:rsid w:val="00682EA5"/>
    <w:rsid w:val="006839D7"/>
    <w:rsid w:val="00684192"/>
    <w:rsid w:val="006855B1"/>
    <w:rsid w:val="00685AB9"/>
    <w:rsid w:val="006861B7"/>
    <w:rsid w:val="00686CEE"/>
    <w:rsid w:val="00686DFB"/>
    <w:rsid w:val="00687567"/>
    <w:rsid w:val="00687B0A"/>
    <w:rsid w:val="00687E75"/>
    <w:rsid w:val="006905D0"/>
    <w:rsid w:val="00690866"/>
    <w:rsid w:val="006908F4"/>
    <w:rsid w:val="006912C5"/>
    <w:rsid w:val="00691544"/>
    <w:rsid w:val="006921F3"/>
    <w:rsid w:val="00692502"/>
    <w:rsid w:val="00692E49"/>
    <w:rsid w:val="00692E6C"/>
    <w:rsid w:val="00693602"/>
    <w:rsid w:val="0069474C"/>
    <w:rsid w:val="0069476C"/>
    <w:rsid w:val="00694B1D"/>
    <w:rsid w:val="00694F90"/>
    <w:rsid w:val="006958A6"/>
    <w:rsid w:val="00695A04"/>
    <w:rsid w:val="00696253"/>
    <w:rsid w:val="00696F3E"/>
    <w:rsid w:val="006979C0"/>
    <w:rsid w:val="006A0281"/>
    <w:rsid w:val="006A05D3"/>
    <w:rsid w:val="006A0ECD"/>
    <w:rsid w:val="006A12EE"/>
    <w:rsid w:val="006A28AF"/>
    <w:rsid w:val="006A318D"/>
    <w:rsid w:val="006A476E"/>
    <w:rsid w:val="006A592B"/>
    <w:rsid w:val="006A59B4"/>
    <w:rsid w:val="006A6478"/>
    <w:rsid w:val="006A7D33"/>
    <w:rsid w:val="006B00D5"/>
    <w:rsid w:val="006B026D"/>
    <w:rsid w:val="006B0429"/>
    <w:rsid w:val="006B0B51"/>
    <w:rsid w:val="006B1253"/>
    <w:rsid w:val="006B1450"/>
    <w:rsid w:val="006B19B2"/>
    <w:rsid w:val="006B1CC7"/>
    <w:rsid w:val="006B246C"/>
    <w:rsid w:val="006B293A"/>
    <w:rsid w:val="006B2B39"/>
    <w:rsid w:val="006B2F35"/>
    <w:rsid w:val="006B3085"/>
    <w:rsid w:val="006B45F0"/>
    <w:rsid w:val="006B461B"/>
    <w:rsid w:val="006B467A"/>
    <w:rsid w:val="006B4811"/>
    <w:rsid w:val="006B4A0C"/>
    <w:rsid w:val="006B4B70"/>
    <w:rsid w:val="006B4C8B"/>
    <w:rsid w:val="006B4F3A"/>
    <w:rsid w:val="006B5789"/>
    <w:rsid w:val="006B5EE7"/>
    <w:rsid w:val="006B6186"/>
    <w:rsid w:val="006B6F21"/>
    <w:rsid w:val="006B78F9"/>
    <w:rsid w:val="006C03F5"/>
    <w:rsid w:val="006C07C4"/>
    <w:rsid w:val="006C0F13"/>
    <w:rsid w:val="006C11F4"/>
    <w:rsid w:val="006C1268"/>
    <w:rsid w:val="006C1411"/>
    <w:rsid w:val="006C2498"/>
    <w:rsid w:val="006C343C"/>
    <w:rsid w:val="006C41C1"/>
    <w:rsid w:val="006C4529"/>
    <w:rsid w:val="006C4BFF"/>
    <w:rsid w:val="006C4E6D"/>
    <w:rsid w:val="006C4F7E"/>
    <w:rsid w:val="006C57C7"/>
    <w:rsid w:val="006C59A1"/>
    <w:rsid w:val="006C6E6B"/>
    <w:rsid w:val="006C6F63"/>
    <w:rsid w:val="006C6FDC"/>
    <w:rsid w:val="006C726E"/>
    <w:rsid w:val="006C767A"/>
    <w:rsid w:val="006D02AF"/>
    <w:rsid w:val="006D071B"/>
    <w:rsid w:val="006D0B90"/>
    <w:rsid w:val="006D10A7"/>
    <w:rsid w:val="006D16CA"/>
    <w:rsid w:val="006D178A"/>
    <w:rsid w:val="006D19CA"/>
    <w:rsid w:val="006D257E"/>
    <w:rsid w:val="006D394F"/>
    <w:rsid w:val="006D4157"/>
    <w:rsid w:val="006D482B"/>
    <w:rsid w:val="006D57FE"/>
    <w:rsid w:val="006D6A50"/>
    <w:rsid w:val="006D7409"/>
    <w:rsid w:val="006D74EA"/>
    <w:rsid w:val="006D7B76"/>
    <w:rsid w:val="006D7C08"/>
    <w:rsid w:val="006E03BD"/>
    <w:rsid w:val="006E1180"/>
    <w:rsid w:val="006E1495"/>
    <w:rsid w:val="006E2C0B"/>
    <w:rsid w:val="006E3FB9"/>
    <w:rsid w:val="006E469A"/>
    <w:rsid w:val="006E47F6"/>
    <w:rsid w:val="006E6A86"/>
    <w:rsid w:val="006E6C39"/>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4CA"/>
    <w:rsid w:val="006F658A"/>
    <w:rsid w:val="006F6C77"/>
    <w:rsid w:val="006F6EF8"/>
    <w:rsid w:val="006F6F4E"/>
    <w:rsid w:val="006F7C13"/>
    <w:rsid w:val="0070020D"/>
    <w:rsid w:val="00700661"/>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0EF"/>
    <w:rsid w:val="00710FFB"/>
    <w:rsid w:val="0071142E"/>
    <w:rsid w:val="007123FA"/>
    <w:rsid w:val="007131CE"/>
    <w:rsid w:val="007140D2"/>
    <w:rsid w:val="0071435F"/>
    <w:rsid w:val="00714EBA"/>
    <w:rsid w:val="00714ECF"/>
    <w:rsid w:val="007151B4"/>
    <w:rsid w:val="007156E6"/>
    <w:rsid w:val="00715710"/>
    <w:rsid w:val="007157F2"/>
    <w:rsid w:val="007161C6"/>
    <w:rsid w:val="00717600"/>
    <w:rsid w:val="0072048A"/>
    <w:rsid w:val="0072052C"/>
    <w:rsid w:val="00721A9C"/>
    <w:rsid w:val="007239CD"/>
    <w:rsid w:val="00723C46"/>
    <w:rsid w:val="007266D1"/>
    <w:rsid w:val="0072705B"/>
    <w:rsid w:val="007271FC"/>
    <w:rsid w:val="007303E9"/>
    <w:rsid w:val="00731222"/>
    <w:rsid w:val="00731A9E"/>
    <w:rsid w:val="007327BF"/>
    <w:rsid w:val="00733614"/>
    <w:rsid w:val="007359B0"/>
    <w:rsid w:val="00735BA0"/>
    <w:rsid w:val="00735E11"/>
    <w:rsid w:val="0073653F"/>
    <w:rsid w:val="00736578"/>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736"/>
    <w:rsid w:val="007458B3"/>
    <w:rsid w:val="007462AB"/>
    <w:rsid w:val="00746CDB"/>
    <w:rsid w:val="0074724E"/>
    <w:rsid w:val="007472F3"/>
    <w:rsid w:val="007476FE"/>
    <w:rsid w:val="00747D12"/>
    <w:rsid w:val="00747D4B"/>
    <w:rsid w:val="007507FA"/>
    <w:rsid w:val="00750850"/>
    <w:rsid w:val="00750AA7"/>
    <w:rsid w:val="00751D18"/>
    <w:rsid w:val="00752553"/>
    <w:rsid w:val="00753462"/>
    <w:rsid w:val="00753503"/>
    <w:rsid w:val="007536C8"/>
    <w:rsid w:val="00754086"/>
    <w:rsid w:val="00754534"/>
    <w:rsid w:val="00755577"/>
    <w:rsid w:val="00755D8F"/>
    <w:rsid w:val="00755DE8"/>
    <w:rsid w:val="00755F7B"/>
    <w:rsid w:val="007566CC"/>
    <w:rsid w:val="00756A54"/>
    <w:rsid w:val="007570F4"/>
    <w:rsid w:val="0076031D"/>
    <w:rsid w:val="00761E8A"/>
    <w:rsid w:val="007620DF"/>
    <w:rsid w:val="007623E9"/>
    <w:rsid w:val="00762412"/>
    <w:rsid w:val="00762B56"/>
    <w:rsid w:val="007630DD"/>
    <w:rsid w:val="00764066"/>
    <w:rsid w:val="007647CA"/>
    <w:rsid w:val="0076487A"/>
    <w:rsid w:val="00764F12"/>
    <w:rsid w:val="00764F49"/>
    <w:rsid w:val="00765061"/>
    <w:rsid w:val="00765CD5"/>
    <w:rsid w:val="00765FD4"/>
    <w:rsid w:val="007660AF"/>
    <w:rsid w:val="0076799D"/>
    <w:rsid w:val="00770170"/>
    <w:rsid w:val="00770A18"/>
    <w:rsid w:val="00770B42"/>
    <w:rsid w:val="00771063"/>
    <w:rsid w:val="007725A0"/>
    <w:rsid w:val="0077260F"/>
    <w:rsid w:val="00772F1D"/>
    <w:rsid w:val="00773174"/>
    <w:rsid w:val="00773852"/>
    <w:rsid w:val="00774390"/>
    <w:rsid w:val="007748AF"/>
    <w:rsid w:val="00774B25"/>
    <w:rsid w:val="00774B80"/>
    <w:rsid w:val="00775087"/>
    <w:rsid w:val="007758A0"/>
    <w:rsid w:val="0077618C"/>
    <w:rsid w:val="0077656E"/>
    <w:rsid w:val="00777110"/>
    <w:rsid w:val="007774D4"/>
    <w:rsid w:val="0077772E"/>
    <w:rsid w:val="00777776"/>
    <w:rsid w:val="007779B1"/>
    <w:rsid w:val="007800F0"/>
    <w:rsid w:val="00780C1C"/>
    <w:rsid w:val="0078103E"/>
    <w:rsid w:val="00781EE3"/>
    <w:rsid w:val="007834FB"/>
    <w:rsid w:val="0078514C"/>
    <w:rsid w:val="0078580B"/>
    <w:rsid w:val="00786051"/>
    <w:rsid w:val="007865D8"/>
    <w:rsid w:val="00787B53"/>
    <w:rsid w:val="00790591"/>
    <w:rsid w:val="00790827"/>
    <w:rsid w:val="0079188F"/>
    <w:rsid w:val="007925AE"/>
    <w:rsid w:val="007927CF"/>
    <w:rsid w:val="00792AD6"/>
    <w:rsid w:val="00792B15"/>
    <w:rsid w:val="00793589"/>
    <w:rsid w:val="00794112"/>
    <w:rsid w:val="007949A7"/>
    <w:rsid w:val="00795916"/>
    <w:rsid w:val="0079639C"/>
    <w:rsid w:val="00796B83"/>
    <w:rsid w:val="0079775F"/>
    <w:rsid w:val="007A0218"/>
    <w:rsid w:val="007A04DA"/>
    <w:rsid w:val="007A06B1"/>
    <w:rsid w:val="007A48BB"/>
    <w:rsid w:val="007A4EC8"/>
    <w:rsid w:val="007A5464"/>
    <w:rsid w:val="007A584A"/>
    <w:rsid w:val="007B1993"/>
    <w:rsid w:val="007B1FC8"/>
    <w:rsid w:val="007B3147"/>
    <w:rsid w:val="007B3F72"/>
    <w:rsid w:val="007B4636"/>
    <w:rsid w:val="007B46E4"/>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4CA7"/>
    <w:rsid w:val="007C5471"/>
    <w:rsid w:val="007C56B8"/>
    <w:rsid w:val="007C5E8E"/>
    <w:rsid w:val="007C611C"/>
    <w:rsid w:val="007C7E33"/>
    <w:rsid w:val="007D025B"/>
    <w:rsid w:val="007D0FA0"/>
    <w:rsid w:val="007D0FF1"/>
    <w:rsid w:val="007D23A0"/>
    <w:rsid w:val="007D2686"/>
    <w:rsid w:val="007D277F"/>
    <w:rsid w:val="007D2BE0"/>
    <w:rsid w:val="007D3C5B"/>
    <w:rsid w:val="007D4374"/>
    <w:rsid w:val="007D51D4"/>
    <w:rsid w:val="007D5708"/>
    <w:rsid w:val="007D66C7"/>
    <w:rsid w:val="007D68B9"/>
    <w:rsid w:val="007E1181"/>
    <w:rsid w:val="007E2187"/>
    <w:rsid w:val="007E22C8"/>
    <w:rsid w:val="007E2905"/>
    <w:rsid w:val="007E2A4F"/>
    <w:rsid w:val="007E2BED"/>
    <w:rsid w:val="007E2CE9"/>
    <w:rsid w:val="007E46AD"/>
    <w:rsid w:val="007E4E99"/>
    <w:rsid w:val="007E4F19"/>
    <w:rsid w:val="007E5707"/>
    <w:rsid w:val="007E5ADB"/>
    <w:rsid w:val="007E62AC"/>
    <w:rsid w:val="007E64CA"/>
    <w:rsid w:val="007E6601"/>
    <w:rsid w:val="007E73C8"/>
    <w:rsid w:val="007E7529"/>
    <w:rsid w:val="007F1A0F"/>
    <w:rsid w:val="007F1AEA"/>
    <w:rsid w:val="007F1F2C"/>
    <w:rsid w:val="007F201F"/>
    <w:rsid w:val="007F2D62"/>
    <w:rsid w:val="007F2D6C"/>
    <w:rsid w:val="007F2D6D"/>
    <w:rsid w:val="007F2D95"/>
    <w:rsid w:val="007F345F"/>
    <w:rsid w:val="007F3D19"/>
    <w:rsid w:val="007F441F"/>
    <w:rsid w:val="007F448A"/>
    <w:rsid w:val="007F48F4"/>
    <w:rsid w:val="007F4913"/>
    <w:rsid w:val="007F50D7"/>
    <w:rsid w:val="007F56D5"/>
    <w:rsid w:val="007F79DE"/>
    <w:rsid w:val="007F7B36"/>
    <w:rsid w:val="008001CD"/>
    <w:rsid w:val="008003D1"/>
    <w:rsid w:val="00800623"/>
    <w:rsid w:val="00800982"/>
    <w:rsid w:val="00802564"/>
    <w:rsid w:val="0080283C"/>
    <w:rsid w:val="0080386A"/>
    <w:rsid w:val="008051F0"/>
    <w:rsid w:val="00805A33"/>
    <w:rsid w:val="0080639F"/>
    <w:rsid w:val="00806666"/>
    <w:rsid w:val="00806A89"/>
    <w:rsid w:val="00807112"/>
    <w:rsid w:val="00807405"/>
    <w:rsid w:val="00810BB3"/>
    <w:rsid w:val="00810C3B"/>
    <w:rsid w:val="00810CB0"/>
    <w:rsid w:val="008128C2"/>
    <w:rsid w:val="008136A2"/>
    <w:rsid w:val="00814ABA"/>
    <w:rsid w:val="00814AC0"/>
    <w:rsid w:val="00814D3F"/>
    <w:rsid w:val="00814F4B"/>
    <w:rsid w:val="00815590"/>
    <w:rsid w:val="008155DB"/>
    <w:rsid w:val="008158E3"/>
    <w:rsid w:val="00815ACA"/>
    <w:rsid w:val="00815CF4"/>
    <w:rsid w:val="00815F5B"/>
    <w:rsid w:val="00816679"/>
    <w:rsid w:val="00816759"/>
    <w:rsid w:val="00817D90"/>
    <w:rsid w:val="008200E9"/>
    <w:rsid w:val="00821B94"/>
    <w:rsid w:val="00822586"/>
    <w:rsid w:val="0082342F"/>
    <w:rsid w:val="008235BB"/>
    <w:rsid w:val="00823ED9"/>
    <w:rsid w:val="0082408B"/>
    <w:rsid w:val="00824B9C"/>
    <w:rsid w:val="008255B3"/>
    <w:rsid w:val="00825D7D"/>
    <w:rsid w:val="00826C07"/>
    <w:rsid w:val="00826F68"/>
    <w:rsid w:val="00827154"/>
    <w:rsid w:val="008276D1"/>
    <w:rsid w:val="00827C5E"/>
    <w:rsid w:val="008340D7"/>
    <w:rsid w:val="00834C3B"/>
    <w:rsid w:val="00834C76"/>
    <w:rsid w:val="008351F6"/>
    <w:rsid w:val="00835C11"/>
    <w:rsid w:val="00836278"/>
    <w:rsid w:val="008364F0"/>
    <w:rsid w:val="00837606"/>
    <w:rsid w:val="00840AB1"/>
    <w:rsid w:val="00840C90"/>
    <w:rsid w:val="00840D8F"/>
    <w:rsid w:val="00840E5A"/>
    <w:rsid w:val="008422BD"/>
    <w:rsid w:val="00843FC6"/>
    <w:rsid w:val="008452FD"/>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5774E"/>
    <w:rsid w:val="00860DFE"/>
    <w:rsid w:val="00861424"/>
    <w:rsid w:val="008623D2"/>
    <w:rsid w:val="00862F7C"/>
    <w:rsid w:val="0086304B"/>
    <w:rsid w:val="00863B3B"/>
    <w:rsid w:val="00863B55"/>
    <w:rsid w:val="00864135"/>
    <w:rsid w:val="008642C0"/>
    <w:rsid w:val="008644B3"/>
    <w:rsid w:val="00864A85"/>
    <w:rsid w:val="00865BF6"/>
    <w:rsid w:val="00865FAC"/>
    <w:rsid w:val="0086634E"/>
    <w:rsid w:val="00866353"/>
    <w:rsid w:val="00866919"/>
    <w:rsid w:val="00866CD5"/>
    <w:rsid w:val="0086702A"/>
    <w:rsid w:val="008674EF"/>
    <w:rsid w:val="0086765F"/>
    <w:rsid w:val="008679B4"/>
    <w:rsid w:val="00870532"/>
    <w:rsid w:val="0087132D"/>
    <w:rsid w:val="00871C36"/>
    <w:rsid w:val="00871D4C"/>
    <w:rsid w:val="0087281E"/>
    <w:rsid w:val="00872AF1"/>
    <w:rsid w:val="00872F3D"/>
    <w:rsid w:val="008738C8"/>
    <w:rsid w:val="008743DD"/>
    <w:rsid w:val="0087508A"/>
    <w:rsid w:val="008753CE"/>
    <w:rsid w:val="008759B3"/>
    <w:rsid w:val="00875B72"/>
    <w:rsid w:val="00875E78"/>
    <w:rsid w:val="008762ED"/>
    <w:rsid w:val="00876515"/>
    <w:rsid w:val="00876BF4"/>
    <w:rsid w:val="00877082"/>
    <w:rsid w:val="008777B4"/>
    <w:rsid w:val="008805AD"/>
    <w:rsid w:val="00880820"/>
    <w:rsid w:val="00881EA9"/>
    <w:rsid w:val="00881F15"/>
    <w:rsid w:val="0088208B"/>
    <w:rsid w:val="008833A0"/>
    <w:rsid w:val="00883497"/>
    <w:rsid w:val="0088363C"/>
    <w:rsid w:val="00883C2C"/>
    <w:rsid w:val="00883D86"/>
    <w:rsid w:val="00883E77"/>
    <w:rsid w:val="0088409B"/>
    <w:rsid w:val="00884800"/>
    <w:rsid w:val="008848FE"/>
    <w:rsid w:val="008849B0"/>
    <w:rsid w:val="008850E2"/>
    <w:rsid w:val="00885870"/>
    <w:rsid w:val="008867E6"/>
    <w:rsid w:val="00886A87"/>
    <w:rsid w:val="00886BEE"/>
    <w:rsid w:val="00886BF9"/>
    <w:rsid w:val="00886FEA"/>
    <w:rsid w:val="008876DF"/>
    <w:rsid w:val="00891066"/>
    <w:rsid w:val="008911C9"/>
    <w:rsid w:val="00891850"/>
    <w:rsid w:val="00893DBC"/>
    <w:rsid w:val="008954F3"/>
    <w:rsid w:val="008955B0"/>
    <w:rsid w:val="008955C5"/>
    <w:rsid w:val="008959C1"/>
    <w:rsid w:val="00895B9C"/>
    <w:rsid w:val="008963F4"/>
    <w:rsid w:val="00897025"/>
    <w:rsid w:val="008A0C08"/>
    <w:rsid w:val="008A195E"/>
    <w:rsid w:val="008A1F15"/>
    <w:rsid w:val="008A20B4"/>
    <w:rsid w:val="008A2545"/>
    <w:rsid w:val="008A28BA"/>
    <w:rsid w:val="008A3FC7"/>
    <w:rsid w:val="008A560C"/>
    <w:rsid w:val="008A5C0B"/>
    <w:rsid w:val="008A713F"/>
    <w:rsid w:val="008B201F"/>
    <w:rsid w:val="008B387A"/>
    <w:rsid w:val="008B3D85"/>
    <w:rsid w:val="008B5B3D"/>
    <w:rsid w:val="008B62F9"/>
    <w:rsid w:val="008B6788"/>
    <w:rsid w:val="008B710B"/>
    <w:rsid w:val="008C0B4A"/>
    <w:rsid w:val="008C19FD"/>
    <w:rsid w:val="008C1BFC"/>
    <w:rsid w:val="008C2D8F"/>
    <w:rsid w:val="008C3800"/>
    <w:rsid w:val="008C39ED"/>
    <w:rsid w:val="008C41BB"/>
    <w:rsid w:val="008C43BA"/>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A8F"/>
    <w:rsid w:val="008D3D33"/>
    <w:rsid w:val="008D4B1C"/>
    <w:rsid w:val="008D4C6F"/>
    <w:rsid w:val="008D51D4"/>
    <w:rsid w:val="008D5281"/>
    <w:rsid w:val="008D69F6"/>
    <w:rsid w:val="008D7B4F"/>
    <w:rsid w:val="008D7B9F"/>
    <w:rsid w:val="008D7CD7"/>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A21"/>
    <w:rsid w:val="008F149E"/>
    <w:rsid w:val="008F1B23"/>
    <w:rsid w:val="008F3447"/>
    <w:rsid w:val="008F3E48"/>
    <w:rsid w:val="008F3F55"/>
    <w:rsid w:val="008F4696"/>
    <w:rsid w:val="008F4807"/>
    <w:rsid w:val="008F4B38"/>
    <w:rsid w:val="008F4CBA"/>
    <w:rsid w:val="008F5833"/>
    <w:rsid w:val="008F5924"/>
    <w:rsid w:val="008F5C2F"/>
    <w:rsid w:val="008F638C"/>
    <w:rsid w:val="008F648A"/>
    <w:rsid w:val="008F6D14"/>
    <w:rsid w:val="008F72F7"/>
    <w:rsid w:val="009006FD"/>
    <w:rsid w:val="00900A13"/>
    <w:rsid w:val="009010AA"/>
    <w:rsid w:val="009010B5"/>
    <w:rsid w:val="00901156"/>
    <w:rsid w:val="00901556"/>
    <w:rsid w:val="00901818"/>
    <w:rsid w:val="009021B7"/>
    <w:rsid w:val="009021CF"/>
    <w:rsid w:val="00902C66"/>
    <w:rsid w:val="00902EDC"/>
    <w:rsid w:val="00902FED"/>
    <w:rsid w:val="009035C0"/>
    <w:rsid w:val="00903E55"/>
    <w:rsid w:val="009042CE"/>
    <w:rsid w:val="00904F6D"/>
    <w:rsid w:val="00906024"/>
    <w:rsid w:val="009066DC"/>
    <w:rsid w:val="0090679F"/>
    <w:rsid w:val="00906829"/>
    <w:rsid w:val="00906ECE"/>
    <w:rsid w:val="00910F56"/>
    <w:rsid w:val="0091137C"/>
    <w:rsid w:val="00911480"/>
    <w:rsid w:val="00911B62"/>
    <w:rsid w:val="00912413"/>
    <w:rsid w:val="00912BE3"/>
    <w:rsid w:val="00912D42"/>
    <w:rsid w:val="00912EF5"/>
    <w:rsid w:val="009143CA"/>
    <w:rsid w:val="00914C86"/>
    <w:rsid w:val="0091530F"/>
    <w:rsid w:val="009164CB"/>
    <w:rsid w:val="00916906"/>
    <w:rsid w:val="00917055"/>
    <w:rsid w:val="00917BFD"/>
    <w:rsid w:val="009208AB"/>
    <w:rsid w:val="00920AD0"/>
    <w:rsid w:val="00920BAF"/>
    <w:rsid w:val="00921A50"/>
    <w:rsid w:val="00921BAD"/>
    <w:rsid w:val="00921CB2"/>
    <w:rsid w:val="009223BF"/>
    <w:rsid w:val="00922502"/>
    <w:rsid w:val="00922816"/>
    <w:rsid w:val="00923A48"/>
    <w:rsid w:val="00923D12"/>
    <w:rsid w:val="00924C4A"/>
    <w:rsid w:val="0092530A"/>
    <w:rsid w:val="00925BDA"/>
    <w:rsid w:val="00926255"/>
    <w:rsid w:val="00926352"/>
    <w:rsid w:val="00926974"/>
    <w:rsid w:val="009277E0"/>
    <w:rsid w:val="0093086D"/>
    <w:rsid w:val="00930CEE"/>
    <w:rsid w:val="009312A7"/>
    <w:rsid w:val="009316B9"/>
    <w:rsid w:val="00931713"/>
    <w:rsid w:val="00931733"/>
    <w:rsid w:val="009323E7"/>
    <w:rsid w:val="00932581"/>
    <w:rsid w:val="0093269E"/>
    <w:rsid w:val="00932B92"/>
    <w:rsid w:val="00933866"/>
    <w:rsid w:val="00933C70"/>
    <w:rsid w:val="00933E66"/>
    <w:rsid w:val="00935F37"/>
    <w:rsid w:val="00935FC9"/>
    <w:rsid w:val="009360DA"/>
    <w:rsid w:val="0093672C"/>
    <w:rsid w:val="0093694C"/>
    <w:rsid w:val="00936D3B"/>
    <w:rsid w:val="00940B02"/>
    <w:rsid w:val="00940CFF"/>
    <w:rsid w:val="0094247B"/>
    <w:rsid w:val="00943177"/>
    <w:rsid w:val="00946CC4"/>
    <w:rsid w:val="00947482"/>
    <w:rsid w:val="00950016"/>
    <w:rsid w:val="00950238"/>
    <w:rsid w:val="009508E3"/>
    <w:rsid w:val="00950EE5"/>
    <w:rsid w:val="00951050"/>
    <w:rsid w:val="0095139D"/>
    <w:rsid w:val="009514FE"/>
    <w:rsid w:val="009515B7"/>
    <w:rsid w:val="009524CC"/>
    <w:rsid w:val="00953759"/>
    <w:rsid w:val="00953A74"/>
    <w:rsid w:val="00954379"/>
    <w:rsid w:val="00955AB0"/>
    <w:rsid w:val="009562EF"/>
    <w:rsid w:val="00956810"/>
    <w:rsid w:val="00957359"/>
    <w:rsid w:val="00960273"/>
    <w:rsid w:val="009614AC"/>
    <w:rsid w:val="00961694"/>
    <w:rsid w:val="00962A36"/>
    <w:rsid w:val="00962D82"/>
    <w:rsid w:val="0096300C"/>
    <w:rsid w:val="00963899"/>
    <w:rsid w:val="009654C9"/>
    <w:rsid w:val="009657A0"/>
    <w:rsid w:val="0096631A"/>
    <w:rsid w:val="00966AC0"/>
    <w:rsid w:val="00966BA1"/>
    <w:rsid w:val="00966F49"/>
    <w:rsid w:val="009701F2"/>
    <w:rsid w:val="009705E8"/>
    <w:rsid w:val="00970E4E"/>
    <w:rsid w:val="00970F3B"/>
    <w:rsid w:val="00971FB2"/>
    <w:rsid w:val="009722F1"/>
    <w:rsid w:val="00973199"/>
    <w:rsid w:val="00973209"/>
    <w:rsid w:val="009741F8"/>
    <w:rsid w:val="00974A85"/>
    <w:rsid w:val="009762F8"/>
    <w:rsid w:val="009768E0"/>
    <w:rsid w:val="00976AFF"/>
    <w:rsid w:val="00976DF2"/>
    <w:rsid w:val="009770F3"/>
    <w:rsid w:val="00977DD3"/>
    <w:rsid w:val="00977DEC"/>
    <w:rsid w:val="0098076D"/>
    <w:rsid w:val="00980B6A"/>
    <w:rsid w:val="00980CC5"/>
    <w:rsid w:val="00980FBA"/>
    <w:rsid w:val="009812C0"/>
    <w:rsid w:val="00981E32"/>
    <w:rsid w:val="009824D1"/>
    <w:rsid w:val="00982BD9"/>
    <w:rsid w:val="00983001"/>
    <w:rsid w:val="00984D99"/>
    <w:rsid w:val="009855AC"/>
    <w:rsid w:val="00986627"/>
    <w:rsid w:val="00986AE7"/>
    <w:rsid w:val="00986B53"/>
    <w:rsid w:val="00987122"/>
    <w:rsid w:val="009871FF"/>
    <w:rsid w:val="0098752F"/>
    <w:rsid w:val="0098797A"/>
    <w:rsid w:val="00990494"/>
    <w:rsid w:val="00990763"/>
    <w:rsid w:val="009926C0"/>
    <w:rsid w:val="0099277A"/>
    <w:rsid w:val="009927D5"/>
    <w:rsid w:val="00993405"/>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7A3"/>
    <w:rsid w:val="009B1711"/>
    <w:rsid w:val="009B202E"/>
    <w:rsid w:val="009B3B64"/>
    <w:rsid w:val="009B4D34"/>
    <w:rsid w:val="009B59BD"/>
    <w:rsid w:val="009B5A36"/>
    <w:rsid w:val="009B5BA2"/>
    <w:rsid w:val="009B671F"/>
    <w:rsid w:val="009B6804"/>
    <w:rsid w:val="009B6B92"/>
    <w:rsid w:val="009C0189"/>
    <w:rsid w:val="009C04D3"/>
    <w:rsid w:val="009C08BA"/>
    <w:rsid w:val="009C0CBA"/>
    <w:rsid w:val="009C148C"/>
    <w:rsid w:val="009C388C"/>
    <w:rsid w:val="009C454B"/>
    <w:rsid w:val="009C4848"/>
    <w:rsid w:val="009C5238"/>
    <w:rsid w:val="009C53B8"/>
    <w:rsid w:val="009C576D"/>
    <w:rsid w:val="009C5ABE"/>
    <w:rsid w:val="009C6C0C"/>
    <w:rsid w:val="009C7130"/>
    <w:rsid w:val="009C7B68"/>
    <w:rsid w:val="009D1019"/>
    <w:rsid w:val="009D1D27"/>
    <w:rsid w:val="009D25BA"/>
    <w:rsid w:val="009D42FB"/>
    <w:rsid w:val="009D4632"/>
    <w:rsid w:val="009D48B7"/>
    <w:rsid w:val="009D52A1"/>
    <w:rsid w:val="009D5E71"/>
    <w:rsid w:val="009D65E5"/>
    <w:rsid w:val="009D66FE"/>
    <w:rsid w:val="009D6B63"/>
    <w:rsid w:val="009D7134"/>
    <w:rsid w:val="009D7CC5"/>
    <w:rsid w:val="009E04FA"/>
    <w:rsid w:val="009E0ABA"/>
    <w:rsid w:val="009E0B51"/>
    <w:rsid w:val="009E0C66"/>
    <w:rsid w:val="009E35CB"/>
    <w:rsid w:val="009E3A47"/>
    <w:rsid w:val="009E3C88"/>
    <w:rsid w:val="009E45B6"/>
    <w:rsid w:val="009E47EE"/>
    <w:rsid w:val="009E4D4F"/>
    <w:rsid w:val="009E5901"/>
    <w:rsid w:val="009E59DF"/>
    <w:rsid w:val="009E66D7"/>
    <w:rsid w:val="009E72DB"/>
    <w:rsid w:val="009E7344"/>
    <w:rsid w:val="009F0464"/>
    <w:rsid w:val="009F0649"/>
    <w:rsid w:val="009F0741"/>
    <w:rsid w:val="009F0FA1"/>
    <w:rsid w:val="009F14B0"/>
    <w:rsid w:val="009F2273"/>
    <w:rsid w:val="009F22E4"/>
    <w:rsid w:val="009F23AB"/>
    <w:rsid w:val="009F3F48"/>
    <w:rsid w:val="009F404C"/>
    <w:rsid w:val="009F44E8"/>
    <w:rsid w:val="009F4CBF"/>
    <w:rsid w:val="009F4D69"/>
    <w:rsid w:val="009F5A93"/>
    <w:rsid w:val="009F5D6F"/>
    <w:rsid w:val="009F5E2C"/>
    <w:rsid w:val="009F655C"/>
    <w:rsid w:val="009F7A27"/>
    <w:rsid w:val="009F7E2D"/>
    <w:rsid w:val="00A0063B"/>
    <w:rsid w:val="00A006A8"/>
    <w:rsid w:val="00A00AB2"/>
    <w:rsid w:val="00A01233"/>
    <w:rsid w:val="00A01580"/>
    <w:rsid w:val="00A019BC"/>
    <w:rsid w:val="00A022B6"/>
    <w:rsid w:val="00A024E6"/>
    <w:rsid w:val="00A0396D"/>
    <w:rsid w:val="00A03BAE"/>
    <w:rsid w:val="00A04FD2"/>
    <w:rsid w:val="00A05BD0"/>
    <w:rsid w:val="00A06081"/>
    <w:rsid w:val="00A065C9"/>
    <w:rsid w:val="00A06982"/>
    <w:rsid w:val="00A06D0A"/>
    <w:rsid w:val="00A06DC4"/>
    <w:rsid w:val="00A07A3D"/>
    <w:rsid w:val="00A10968"/>
    <w:rsid w:val="00A10B4B"/>
    <w:rsid w:val="00A10EF2"/>
    <w:rsid w:val="00A11069"/>
    <w:rsid w:val="00A11779"/>
    <w:rsid w:val="00A12086"/>
    <w:rsid w:val="00A14B6F"/>
    <w:rsid w:val="00A14E6E"/>
    <w:rsid w:val="00A15015"/>
    <w:rsid w:val="00A155A6"/>
    <w:rsid w:val="00A15937"/>
    <w:rsid w:val="00A15B1D"/>
    <w:rsid w:val="00A15B8D"/>
    <w:rsid w:val="00A1640F"/>
    <w:rsid w:val="00A165EE"/>
    <w:rsid w:val="00A16782"/>
    <w:rsid w:val="00A16FF6"/>
    <w:rsid w:val="00A20020"/>
    <w:rsid w:val="00A20167"/>
    <w:rsid w:val="00A2047F"/>
    <w:rsid w:val="00A206C3"/>
    <w:rsid w:val="00A20C83"/>
    <w:rsid w:val="00A20E12"/>
    <w:rsid w:val="00A21435"/>
    <w:rsid w:val="00A21606"/>
    <w:rsid w:val="00A22430"/>
    <w:rsid w:val="00A22CA9"/>
    <w:rsid w:val="00A22E0A"/>
    <w:rsid w:val="00A23123"/>
    <w:rsid w:val="00A23B60"/>
    <w:rsid w:val="00A24129"/>
    <w:rsid w:val="00A24131"/>
    <w:rsid w:val="00A24369"/>
    <w:rsid w:val="00A2510F"/>
    <w:rsid w:val="00A2594B"/>
    <w:rsid w:val="00A26776"/>
    <w:rsid w:val="00A26F50"/>
    <w:rsid w:val="00A2706E"/>
    <w:rsid w:val="00A271FA"/>
    <w:rsid w:val="00A274FC"/>
    <w:rsid w:val="00A301BA"/>
    <w:rsid w:val="00A30921"/>
    <w:rsid w:val="00A31D7B"/>
    <w:rsid w:val="00A31F21"/>
    <w:rsid w:val="00A32699"/>
    <w:rsid w:val="00A32C7A"/>
    <w:rsid w:val="00A33045"/>
    <w:rsid w:val="00A33992"/>
    <w:rsid w:val="00A33994"/>
    <w:rsid w:val="00A3482F"/>
    <w:rsid w:val="00A34CDE"/>
    <w:rsid w:val="00A34FEE"/>
    <w:rsid w:val="00A3554F"/>
    <w:rsid w:val="00A35671"/>
    <w:rsid w:val="00A35E00"/>
    <w:rsid w:val="00A3708B"/>
    <w:rsid w:val="00A37292"/>
    <w:rsid w:val="00A375AB"/>
    <w:rsid w:val="00A37EA7"/>
    <w:rsid w:val="00A41253"/>
    <w:rsid w:val="00A415DB"/>
    <w:rsid w:val="00A42146"/>
    <w:rsid w:val="00A429BC"/>
    <w:rsid w:val="00A42B87"/>
    <w:rsid w:val="00A4441A"/>
    <w:rsid w:val="00A450BE"/>
    <w:rsid w:val="00A452D3"/>
    <w:rsid w:val="00A45A58"/>
    <w:rsid w:val="00A460A7"/>
    <w:rsid w:val="00A46661"/>
    <w:rsid w:val="00A4672F"/>
    <w:rsid w:val="00A46E2E"/>
    <w:rsid w:val="00A472F0"/>
    <w:rsid w:val="00A502C7"/>
    <w:rsid w:val="00A504F3"/>
    <w:rsid w:val="00A50870"/>
    <w:rsid w:val="00A509D2"/>
    <w:rsid w:val="00A51B88"/>
    <w:rsid w:val="00A51C8D"/>
    <w:rsid w:val="00A52DAE"/>
    <w:rsid w:val="00A536DE"/>
    <w:rsid w:val="00A53C4C"/>
    <w:rsid w:val="00A5495A"/>
    <w:rsid w:val="00A5579D"/>
    <w:rsid w:val="00A55B63"/>
    <w:rsid w:val="00A55E04"/>
    <w:rsid w:val="00A55E6C"/>
    <w:rsid w:val="00A57DDB"/>
    <w:rsid w:val="00A60038"/>
    <w:rsid w:val="00A606CE"/>
    <w:rsid w:val="00A60A35"/>
    <w:rsid w:val="00A62C2A"/>
    <w:rsid w:val="00A63C8D"/>
    <w:rsid w:val="00A63D0F"/>
    <w:rsid w:val="00A6463F"/>
    <w:rsid w:val="00A651A5"/>
    <w:rsid w:val="00A65537"/>
    <w:rsid w:val="00A6597B"/>
    <w:rsid w:val="00A66299"/>
    <w:rsid w:val="00A66C93"/>
    <w:rsid w:val="00A67D7B"/>
    <w:rsid w:val="00A70856"/>
    <w:rsid w:val="00A70C21"/>
    <w:rsid w:val="00A71AAA"/>
    <w:rsid w:val="00A722F7"/>
    <w:rsid w:val="00A72907"/>
    <w:rsid w:val="00A72FCA"/>
    <w:rsid w:val="00A73968"/>
    <w:rsid w:val="00A74F20"/>
    <w:rsid w:val="00A77163"/>
    <w:rsid w:val="00A771E5"/>
    <w:rsid w:val="00A77417"/>
    <w:rsid w:val="00A77E67"/>
    <w:rsid w:val="00A80864"/>
    <w:rsid w:val="00A80B3B"/>
    <w:rsid w:val="00A80C10"/>
    <w:rsid w:val="00A8175A"/>
    <w:rsid w:val="00A81908"/>
    <w:rsid w:val="00A83119"/>
    <w:rsid w:val="00A8321F"/>
    <w:rsid w:val="00A8373A"/>
    <w:rsid w:val="00A83D83"/>
    <w:rsid w:val="00A84324"/>
    <w:rsid w:val="00A84860"/>
    <w:rsid w:val="00A84898"/>
    <w:rsid w:val="00A84E25"/>
    <w:rsid w:val="00A851D7"/>
    <w:rsid w:val="00A851E7"/>
    <w:rsid w:val="00A86023"/>
    <w:rsid w:val="00A87083"/>
    <w:rsid w:val="00A87A3A"/>
    <w:rsid w:val="00A87C2D"/>
    <w:rsid w:val="00A90DEB"/>
    <w:rsid w:val="00A91462"/>
    <w:rsid w:val="00A91871"/>
    <w:rsid w:val="00A91DF3"/>
    <w:rsid w:val="00A91E90"/>
    <w:rsid w:val="00A932A5"/>
    <w:rsid w:val="00A93985"/>
    <w:rsid w:val="00A93E96"/>
    <w:rsid w:val="00A95BE8"/>
    <w:rsid w:val="00A95D3E"/>
    <w:rsid w:val="00A9614B"/>
    <w:rsid w:val="00A96632"/>
    <w:rsid w:val="00A966CC"/>
    <w:rsid w:val="00A9679C"/>
    <w:rsid w:val="00AA1046"/>
    <w:rsid w:val="00AA2707"/>
    <w:rsid w:val="00AA38C6"/>
    <w:rsid w:val="00AA4949"/>
    <w:rsid w:val="00AA4F95"/>
    <w:rsid w:val="00AA5182"/>
    <w:rsid w:val="00AA5331"/>
    <w:rsid w:val="00AA5759"/>
    <w:rsid w:val="00AA5EAA"/>
    <w:rsid w:val="00AA624F"/>
    <w:rsid w:val="00AA6594"/>
    <w:rsid w:val="00AA72F3"/>
    <w:rsid w:val="00AA77E0"/>
    <w:rsid w:val="00AB05CB"/>
    <w:rsid w:val="00AB0A99"/>
    <w:rsid w:val="00AB13BA"/>
    <w:rsid w:val="00AB33E7"/>
    <w:rsid w:val="00AB33F9"/>
    <w:rsid w:val="00AB374D"/>
    <w:rsid w:val="00AB3779"/>
    <w:rsid w:val="00AB472A"/>
    <w:rsid w:val="00AB6019"/>
    <w:rsid w:val="00AB67ED"/>
    <w:rsid w:val="00AB6F35"/>
    <w:rsid w:val="00AB7409"/>
    <w:rsid w:val="00AB7D32"/>
    <w:rsid w:val="00AC0183"/>
    <w:rsid w:val="00AC025C"/>
    <w:rsid w:val="00AC1729"/>
    <w:rsid w:val="00AC2B6E"/>
    <w:rsid w:val="00AC2BB3"/>
    <w:rsid w:val="00AC2CDA"/>
    <w:rsid w:val="00AC43F5"/>
    <w:rsid w:val="00AC5DC6"/>
    <w:rsid w:val="00AC60C7"/>
    <w:rsid w:val="00AC6A9D"/>
    <w:rsid w:val="00AC75B0"/>
    <w:rsid w:val="00AC7770"/>
    <w:rsid w:val="00AC790B"/>
    <w:rsid w:val="00AD07AA"/>
    <w:rsid w:val="00AD111D"/>
    <w:rsid w:val="00AD1677"/>
    <w:rsid w:val="00AD1CE9"/>
    <w:rsid w:val="00AD227D"/>
    <w:rsid w:val="00AD2405"/>
    <w:rsid w:val="00AD2906"/>
    <w:rsid w:val="00AD3371"/>
    <w:rsid w:val="00AD358E"/>
    <w:rsid w:val="00AD418E"/>
    <w:rsid w:val="00AD4862"/>
    <w:rsid w:val="00AD5AAE"/>
    <w:rsid w:val="00AD5B26"/>
    <w:rsid w:val="00AD5CF2"/>
    <w:rsid w:val="00AD5E1E"/>
    <w:rsid w:val="00AD6814"/>
    <w:rsid w:val="00AD7A6B"/>
    <w:rsid w:val="00AE00CF"/>
    <w:rsid w:val="00AE0558"/>
    <w:rsid w:val="00AE17EE"/>
    <w:rsid w:val="00AE2A78"/>
    <w:rsid w:val="00AE3053"/>
    <w:rsid w:val="00AE33DF"/>
    <w:rsid w:val="00AE3F7B"/>
    <w:rsid w:val="00AE4C13"/>
    <w:rsid w:val="00AE55A7"/>
    <w:rsid w:val="00AE6181"/>
    <w:rsid w:val="00AE63EA"/>
    <w:rsid w:val="00AE6634"/>
    <w:rsid w:val="00AE6AD5"/>
    <w:rsid w:val="00AE7282"/>
    <w:rsid w:val="00AE73CC"/>
    <w:rsid w:val="00AE74C9"/>
    <w:rsid w:val="00AF09BF"/>
    <w:rsid w:val="00AF0EE8"/>
    <w:rsid w:val="00AF1732"/>
    <w:rsid w:val="00AF1A69"/>
    <w:rsid w:val="00AF25D0"/>
    <w:rsid w:val="00AF26BB"/>
    <w:rsid w:val="00AF3DC4"/>
    <w:rsid w:val="00AF3F98"/>
    <w:rsid w:val="00AF480E"/>
    <w:rsid w:val="00AF5620"/>
    <w:rsid w:val="00AF592C"/>
    <w:rsid w:val="00AF5FCE"/>
    <w:rsid w:val="00AF63DF"/>
    <w:rsid w:val="00AF68AD"/>
    <w:rsid w:val="00AF6E42"/>
    <w:rsid w:val="00AF6F23"/>
    <w:rsid w:val="00AF738C"/>
    <w:rsid w:val="00B00CF2"/>
    <w:rsid w:val="00B0154C"/>
    <w:rsid w:val="00B016F8"/>
    <w:rsid w:val="00B0179B"/>
    <w:rsid w:val="00B02880"/>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1DDA"/>
    <w:rsid w:val="00B12041"/>
    <w:rsid w:val="00B1334A"/>
    <w:rsid w:val="00B13AB7"/>
    <w:rsid w:val="00B145A2"/>
    <w:rsid w:val="00B15206"/>
    <w:rsid w:val="00B160E1"/>
    <w:rsid w:val="00B160F8"/>
    <w:rsid w:val="00B161F3"/>
    <w:rsid w:val="00B16C8E"/>
    <w:rsid w:val="00B16CF8"/>
    <w:rsid w:val="00B20656"/>
    <w:rsid w:val="00B20C96"/>
    <w:rsid w:val="00B213BD"/>
    <w:rsid w:val="00B213E5"/>
    <w:rsid w:val="00B2140B"/>
    <w:rsid w:val="00B21A07"/>
    <w:rsid w:val="00B228A0"/>
    <w:rsid w:val="00B22C6A"/>
    <w:rsid w:val="00B23064"/>
    <w:rsid w:val="00B2343A"/>
    <w:rsid w:val="00B243D9"/>
    <w:rsid w:val="00B2482F"/>
    <w:rsid w:val="00B24A1C"/>
    <w:rsid w:val="00B24AB0"/>
    <w:rsid w:val="00B24B95"/>
    <w:rsid w:val="00B24EC8"/>
    <w:rsid w:val="00B24EDB"/>
    <w:rsid w:val="00B25B3C"/>
    <w:rsid w:val="00B25CB0"/>
    <w:rsid w:val="00B27423"/>
    <w:rsid w:val="00B27E37"/>
    <w:rsid w:val="00B30CED"/>
    <w:rsid w:val="00B3122E"/>
    <w:rsid w:val="00B31CCF"/>
    <w:rsid w:val="00B31F7F"/>
    <w:rsid w:val="00B323DD"/>
    <w:rsid w:val="00B32779"/>
    <w:rsid w:val="00B331BD"/>
    <w:rsid w:val="00B337F9"/>
    <w:rsid w:val="00B34B09"/>
    <w:rsid w:val="00B379EB"/>
    <w:rsid w:val="00B37D3E"/>
    <w:rsid w:val="00B40FBA"/>
    <w:rsid w:val="00B410D2"/>
    <w:rsid w:val="00B41CC4"/>
    <w:rsid w:val="00B42B1B"/>
    <w:rsid w:val="00B431F1"/>
    <w:rsid w:val="00B4354F"/>
    <w:rsid w:val="00B43AE3"/>
    <w:rsid w:val="00B44316"/>
    <w:rsid w:val="00B44979"/>
    <w:rsid w:val="00B44B55"/>
    <w:rsid w:val="00B4517A"/>
    <w:rsid w:val="00B4591F"/>
    <w:rsid w:val="00B45E1F"/>
    <w:rsid w:val="00B46427"/>
    <w:rsid w:val="00B46C3C"/>
    <w:rsid w:val="00B473A4"/>
    <w:rsid w:val="00B51316"/>
    <w:rsid w:val="00B515E1"/>
    <w:rsid w:val="00B52353"/>
    <w:rsid w:val="00B524CB"/>
    <w:rsid w:val="00B54775"/>
    <w:rsid w:val="00B547FA"/>
    <w:rsid w:val="00B548E4"/>
    <w:rsid w:val="00B54B18"/>
    <w:rsid w:val="00B550EE"/>
    <w:rsid w:val="00B557D0"/>
    <w:rsid w:val="00B56830"/>
    <w:rsid w:val="00B56955"/>
    <w:rsid w:val="00B56D28"/>
    <w:rsid w:val="00B56F4D"/>
    <w:rsid w:val="00B60611"/>
    <w:rsid w:val="00B607DF"/>
    <w:rsid w:val="00B60BDB"/>
    <w:rsid w:val="00B61D2A"/>
    <w:rsid w:val="00B62734"/>
    <w:rsid w:val="00B62B0C"/>
    <w:rsid w:val="00B63BA9"/>
    <w:rsid w:val="00B6404B"/>
    <w:rsid w:val="00B6412D"/>
    <w:rsid w:val="00B64C41"/>
    <w:rsid w:val="00B65031"/>
    <w:rsid w:val="00B65999"/>
    <w:rsid w:val="00B65D97"/>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3594"/>
    <w:rsid w:val="00B74B37"/>
    <w:rsid w:val="00B74B75"/>
    <w:rsid w:val="00B75094"/>
    <w:rsid w:val="00B751C6"/>
    <w:rsid w:val="00B755B9"/>
    <w:rsid w:val="00B75810"/>
    <w:rsid w:val="00B76F0A"/>
    <w:rsid w:val="00B76FFE"/>
    <w:rsid w:val="00B77FA4"/>
    <w:rsid w:val="00B80733"/>
    <w:rsid w:val="00B8112C"/>
    <w:rsid w:val="00B8195E"/>
    <w:rsid w:val="00B82C4F"/>
    <w:rsid w:val="00B83D71"/>
    <w:rsid w:val="00B846E2"/>
    <w:rsid w:val="00B85081"/>
    <w:rsid w:val="00B859DE"/>
    <w:rsid w:val="00B85BA9"/>
    <w:rsid w:val="00B8693C"/>
    <w:rsid w:val="00B86984"/>
    <w:rsid w:val="00B90976"/>
    <w:rsid w:val="00B9128B"/>
    <w:rsid w:val="00B9130D"/>
    <w:rsid w:val="00B91336"/>
    <w:rsid w:val="00B92843"/>
    <w:rsid w:val="00B93326"/>
    <w:rsid w:val="00B93B6A"/>
    <w:rsid w:val="00B94221"/>
    <w:rsid w:val="00B9479A"/>
    <w:rsid w:val="00B94F01"/>
    <w:rsid w:val="00B95D2B"/>
    <w:rsid w:val="00B95FA6"/>
    <w:rsid w:val="00B96679"/>
    <w:rsid w:val="00B972D3"/>
    <w:rsid w:val="00B9778C"/>
    <w:rsid w:val="00B97C9A"/>
    <w:rsid w:val="00BA0120"/>
    <w:rsid w:val="00BA02F6"/>
    <w:rsid w:val="00BA05C8"/>
    <w:rsid w:val="00BA088D"/>
    <w:rsid w:val="00BA16AE"/>
    <w:rsid w:val="00BA1708"/>
    <w:rsid w:val="00BA1EB2"/>
    <w:rsid w:val="00BA2C22"/>
    <w:rsid w:val="00BA3547"/>
    <w:rsid w:val="00BA3633"/>
    <w:rsid w:val="00BA37F5"/>
    <w:rsid w:val="00BA3809"/>
    <w:rsid w:val="00BA46F6"/>
    <w:rsid w:val="00BA495D"/>
    <w:rsid w:val="00BA4BA5"/>
    <w:rsid w:val="00BA558A"/>
    <w:rsid w:val="00BA5F44"/>
    <w:rsid w:val="00BA607B"/>
    <w:rsid w:val="00BA642A"/>
    <w:rsid w:val="00BA64DB"/>
    <w:rsid w:val="00BA6B1A"/>
    <w:rsid w:val="00BA7B57"/>
    <w:rsid w:val="00BB0542"/>
    <w:rsid w:val="00BB06AD"/>
    <w:rsid w:val="00BB0ABA"/>
    <w:rsid w:val="00BB0B07"/>
    <w:rsid w:val="00BB1770"/>
    <w:rsid w:val="00BB2A19"/>
    <w:rsid w:val="00BB2FCC"/>
    <w:rsid w:val="00BB50A0"/>
    <w:rsid w:val="00BB7BC9"/>
    <w:rsid w:val="00BC04CF"/>
    <w:rsid w:val="00BC0BDD"/>
    <w:rsid w:val="00BC102D"/>
    <w:rsid w:val="00BC14EA"/>
    <w:rsid w:val="00BC1665"/>
    <w:rsid w:val="00BC1856"/>
    <w:rsid w:val="00BC18A6"/>
    <w:rsid w:val="00BC1A16"/>
    <w:rsid w:val="00BC222C"/>
    <w:rsid w:val="00BC27A9"/>
    <w:rsid w:val="00BC286E"/>
    <w:rsid w:val="00BC2899"/>
    <w:rsid w:val="00BC2BC7"/>
    <w:rsid w:val="00BC302C"/>
    <w:rsid w:val="00BC405B"/>
    <w:rsid w:val="00BC41CB"/>
    <w:rsid w:val="00BC4440"/>
    <w:rsid w:val="00BC4C12"/>
    <w:rsid w:val="00BC57D2"/>
    <w:rsid w:val="00BC5809"/>
    <w:rsid w:val="00BC6D39"/>
    <w:rsid w:val="00BC7DDD"/>
    <w:rsid w:val="00BD1C5E"/>
    <w:rsid w:val="00BD20C2"/>
    <w:rsid w:val="00BD4DE6"/>
    <w:rsid w:val="00BD5A46"/>
    <w:rsid w:val="00BD628F"/>
    <w:rsid w:val="00BD6CD1"/>
    <w:rsid w:val="00BE05FA"/>
    <w:rsid w:val="00BE11CF"/>
    <w:rsid w:val="00BE3EB0"/>
    <w:rsid w:val="00BE463A"/>
    <w:rsid w:val="00BE549A"/>
    <w:rsid w:val="00BE6049"/>
    <w:rsid w:val="00BE637A"/>
    <w:rsid w:val="00BE682D"/>
    <w:rsid w:val="00BE69D4"/>
    <w:rsid w:val="00BE6BB3"/>
    <w:rsid w:val="00BE75B1"/>
    <w:rsid w:val="00BE7E12"/>
    <w:rsid w:val="00BF0226"/>
    <w:rsid w:val="00BF033A"/>
    <w:rsid w:val="00BF07B3"/>
    <w:rsid w:val="00BF0A80"/>
    <w:rsid w:val="00BF0CBB"/>
    <w:rsid w:val="00BF0DD9"/>
    <w:rsid w:val="00BF10A0"/>
    <w:rsid w:val="00BF1192"/>
    <w:rsid w:val="00BF1954"/>
    <w:rsid w:val="00BF1AC5"/>
    <w:rsid w:val="00BF290D"/>
    <w:rsid w:val="00BF2BF0"/>
    <w:rsid w:val="00BF38AC"/>
    <w:rsid w:val="00BF465F"/>
    <w:rsid w:val="00BF55FA"/>
    <w:rsid w:val="00BF56F6"/>
    <w:rsid w:val="00BF57DC"/>
    <w:rsid w:val="00BF58B3"/>
    <w:rsid w:val="00BF6626"/>
    <w:rsid w:val="00BF68A5"/>
    <w:rsid w:val="00BF7000"/>
    <w:rsid w:val="00C002DD"/>
    <w:rsid w:val="00C0038B"/>
    <w:rsid w:val="00C0074C"/>
    <w:rsid w:val="00C00DF5"/>
    <w:rsid w:val="00C015C9"/>
    <w:rsid w:val="00C01A87"/>
    <w:rsid w:val="00C01C44"/>
    <w:rsid w:val="00C020D5"/>
    <w:rsid w:val="00C02C0B"/>
    <w:rsid w:val="00C02F31"/>
    <w:rsid w:val="00C03C33"/>
    <w:rsid w:val="00C04CED"/>
    <w:rsid w:val="00C04F02"/>
    <w:rsid w:val="00C05597"/>
    <w:rsid w:val="00C056E6"/>
    <w:rsid w:val="00C05DF3"/>
    <w:rsid w:val="00C06B78"/>
    <w:rsid w:val="00C06D08"/>
    <w:rsid w:val="00C07423"/>
    <w:rsid w:val="00C0759A"/>
    <w:rsid w:val="00C11A31"/>
    <w:rsid w:val="00C11A63"/>
    <w:rsid w:val="00C120DE"/>
    <w:rsid w:val="00C13165"/>
    <w:rsid w:val="00C13A02"/>
    <w:rsid w:val="00C14B41"/>
    <w:rsid w:val="00C14E27"/>
    <w:rsid w:val="00C14F17"/>
    <w:rsid w:val="00C15A8E"/>
    <w:rsid w:val="00C16BB8"/>
    <w:rsid w:val="00C17B29"/>
    <w:rsid w:val="00C17B96"/>
    <w:rsid w:val="00C20728"/>
    <w:rsid w:val="00C22343"/>
    <w:rsid w:val="00C229E8"/>
    <w:rsid w:val="00C22E48"/>
    <w:rsid w:val="00C2363D"/>
    <w:rsid w:val="00C23776"/>
    <w:rsid w:val="00C25B4D"/>
    <w:rsid w:val="00C26D43"/>
    <w:rsid w:val="00C30F65"/>
    <w:rsid w:val="00C3138D"/>
    <w:rsid w:val="00C320CF"/>
    <w:rsid w:val="00C32DB0"/>
    <w:rsid w:val="00C335A8"/>
    <w:rsid w:val="00C33F6A"/>
    <w:rsid w:val="00C345A3"/>
    <w:rsid w:val="00C34CA7"/>
    <w:rsid w:val="00C35510"/>
    <w:rsid w:val="00C36841"/>
    <w:rsid w:val="00C37CBF"/>
    <w:rsid w:val="00C40211"/>
    <w:rsid w:val="00C4043D"/>
    <w:rsid w:val="00C40AB6"/>
    <w:rsid w:val="00C4121E"/>
    <w:rsid w:val="00C4137C"/>
    <w:rsid w:val="00C41D68"/>
    <w:rsid w:val="00C41EED"/>
    <w:rsid w:val="00C4253B"/>
    <w:rsid w:val="00C437E8"/>
    <w:rsid w:val="00C43E0F"/>
    <w:rsid w:val="00C44330"/>
    <w:rsid w:val="00C462D4"/>
    <w:rsid w:val="00C463CB"/>
    <w:rsid w:val="00C4672B"/>
    <w:rsid w:val="00C46CB9"/>
    <w:rsid w:val="00C50B40"/>
    <w:rsid w:val="00C50B48"/>
    <w:rsid w:val="00C50DE8"/>
    <w:rsid w:val="00C50F28"/>
    <w:rsid w:val="00C510CE"/>
    <w:rsid w:val="00C520D5"/>
    <w:rsid w:val="00C52373"/>
    <w:rsid w:val="00C530FC"/>
    <w:rsid w:val="00C532E8"/>
    <w:rsid w:val="00C535F0"/>
    <w:rsid w:val="00C5389F"/>
    <w:rsid w:val="00C53E74"/>
    <w:rsid w:val="00C54BEF"/>
    <w:rsid w:val="00C54CF9"/>
    <w:rsid w:val="00C54F3B"/>
    <w:rsid w:val="00C55807"/>
    <w:rsid w:val="00C55C7E"/>
    <w:rsid w:val="00C55F51"/>
    <w:rsid w:val="00C563A4"/>
    <w:rsid w:val="00C574FB"/>
    <w:rsid w:val="00C57DB1"/>
    <w:rsid w:val="00C600BB"/>
    <w:rsid w:val="00C60116"/>
    <w:rsid w:val="00C606EB"/>
    <w:rsid w:val="00C607D8"/>
    <w:rsid w:val="00C61171"/>
    <w:rsid w:val="00C6125C"/>
    <w:rsid w:val="00C619F9"/>
    <w:rsid w:val="00C62053"/>
    <w:rsid w:val="00C6291E"/>
    <w:rsid w:val="00C63CA6"/>
    <w:rsid w:val="00C649D3"/>
    <w:rsid w:val="00C659A0"/>
    <w:rsid w:val="00C65D36"/>
    <w:rsid w:val="00C65E92"/>
    <w:rsid w:val="00C66101"/>
    <w:rsid w:val="00C70035"/>
    <w:rsid w:val="00C703D7"/>
    <w:rsid w:val="00C70EAC"/>
    <w:rsid w:val="00C715A2"/>
    <w:rsid w:val="00C72748"/>
    <w:rsid w:val="00C732F7"/>
    <w:rsid w:val="00C73307"/>
    <w:rsid w:val="00C733E1"/>
    <w:rsid w:val="00C73F46"/>
    <w:rsid w:val="00C73FBB"/>
    <w:rsid w:val="00C7426A"/>
    <w:rsid w:val="00C74C70"/>
    <w:rsid w:val="00C765BC"/>
    <w:rsid w:val="00C76ACC"/>
    <w:rsid w:val="00C772F9"/>
    <w:rsid w:val="00C80386"/>
    <w:rsid w:val="00C83EB5"/>
    <w:rsid w:val="00C84CC5"/>
    <w:rsid w:val="00C84CD6"/>
    <w:rsid w:val="00C84FDB"/>
    <w:rsid w:val="00C84FFC"/>
    <w:rsid w:val="00C858B7"/>
    <w:rsid w:val="00C85A5B"/>
    <w:rsid w:val="00C85D01"/>
    <w:rsid w:val="00C861B4"/>
    <w:rsid w:val="00C861CD"/>
    <w:rsid w:val="00C8640A"/>
    <w:rsid w:val="00C879EF"/>
    <w:rsid w:val="00C87C72"/>
    <w:rsid w:val="00C87DFC"/>
    <w:rsid w:val="00C90112"/>
    <w:rsid w:val="00C90DBA"/>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BCF"/>
    <w:rsid w:val="00CA1CCD"/>
    <w:rsid w:val="00CA221E"/>
    <w:rsid w:val="00CA2AD7"/>
    <w:rsid w:val="00CA4984"/>
    <w:rsid w:val="00CA4A65"/>
    <w:rsid w:val="00CA4E73"/>
    <w:rsid w:val="00CA518C"/>
    <w:rsid w:val="00CA5558"/>
    <w:rsid w:val="00CA5A87"/>
    <w:rsid w:val="00CA63DB"/>
    <w:rsid w:val="00CA6885"/>
    <w:rsid w:val="00CA6BBC"/>
    <w:rsid w:val="00CA6E14"/>
    <w:rsid w:val="00CA728C"/>
    <w:rsid w:val="00CA75B3"/>
    <w:rsid w:val="00CA7D90"/>
    <w:rsid w:val="00CB0445"/>
    <w:rsid w:val="00CB06BE"/>
    <w:rsid w:val="00CB08D5"/>
    <w:rsid w:val="00CB090B"/>
    <w:rsid w:val="00CB09E0"/>
    <w:rsid w:val="00CB0B29"/>
    <w:rsid w:val="00CB0F39"/>
    <w:rsid w:val="00CB1E25"/>
    <w:rsid w:val="00CB2208"/>
    <w:rsid w:val="00CB2A07"/>
    <w:rsid w:val="00CB46C6"/>
    <w:rsid w:val="00CB4828"/>
    <w:rsid w:val="00CB5B12"/>
    <w:rsid w:val="00CB6CE8"/>
    <w:rsid w:val="00CB7538"/>
    <w:rsid w:val="00CB7572"/>
    <w:rsid w:val="00CB7A1F"/>
    <w:rsid w:val="00CB7BB2"/>
    <w:rsid w:val="00CC0087"/>
    <w:rsid w:val="00CC13EA"/>
    <w:rsid w:val="00CC18F4"/>
    <w:rsid w:val="00CC1B6C"/>
    <w:rsid w:val="00CC1CC5"/>
    <w:rsid w:val="00CC266F"/>
    <w:rsid w:val="00CC28EB"/>
    <w:rsid w:val="00CC2B8F"/>
    <w:rsid w:val="00CC2F73"/>
    <w:rsid w:val="00CC4A6E"/>
    <w:rsid w:val="00CC4BFF"/>
    <w:rsid w:val="00CC4D67"/>
    <w:rsid w:val="00CC55FF"/>
    <w:rsid w:val="00CC5CA3"/>
    <w:rsid w:val="00CC762D"/>
    <w:rsid w:val="00CD0328"/>
    <w:rsid w:val="00CD049B"/>
    <w:rsid w:val="00CD0667"/>
    <w:rsid w:val="00CD1C94"/>
    <w:rsid w:val="00CD22A2"/>
    <w:rsid w:val="00CD264F"/>
    <w:rsid w:val="00CD3148"/>
    <w:rsid w:val="00CD3D0E"/>
    <w:rsid w:val="00CD3E71"/>
    <w:rsid w:val="00CD436B"/>
    <w:rsid w:val="00CD5098"/>
    <w:rsid w:val="00CD57DB"/>
    <w:rsid w:val="00CD6B0C"/>
    <w:rsid w:val="00CD7410"/>
    <w:rsid w:val="00CD780C"/>
    <w:rsid w:val="00CE05D2"/>
    <w:rsid w:val="00CE0916"/>
    <w:rsid w:val="00CE16F9"/>
    <w:rsid w:val="00CE2367"/>
    <w:rsid w:val="00CE26A7"/>
    <w:rsid w:val="00CE2C58"/>
    <w:rsid w:val="00CE316E"/>
    <w:rsid w:val="00CE3431"/>
    <w:rsid w:val="00CE3972"/>
    <w:rsid w:val="00CE3E30"/>
    <w:rsid w:val="00CE42AC"/>
    <w:rsid w:val="00CE4599"/>
    <w:rsid w:val="00CE46A3"/>
    <w:rsid w:val="00CE4A8D"/>
    <w:rsid w:val="00CE5FEC"/>
    <w:rsid w:val="00CE680A"/>
    <w:rsid w:val="00CE6827"/>
    <w:rsid w:val="00CE6B95"/>
    <w:rsid w:val="00CE7D59"/>
    <w:rsid w:val="00CF0A8A"/>
    <w:rsid w:val="00CF0C02"/>
    <w:rsid w:val="00CF0EE7"/>
    <w:rsid w:val="00CF12BA"/>
    <w:rsid w:val="00CF14E1"/>
    <w:rsid w:val="00CF1BA8"/>
    <w:rsid w:val="00CF1FE9"/>
    <w:rsid w:val="00CF2989"/>
    <w:rsid w:val="00CF3465"/>
    <w:rsid w:val="00CF38DA"/>
    <w:rsid w:val="00CF4D57"/>
    <w:rsid w:val="00CF5775"/>
    <w:rsid w:val="00CF5A4F"/>
    <w:rsid w:val="00CF5B59"/>
    <w:rsid w:val="00CF64F3"/>
    <w:rsid w:val="00CF6A63"/>
    <w:rsid w:val="00CF6A82"/>
    <w:rsid w:val="00CF7878"/>
    <w:rsid w:val="00D0018E"/>
    <w:rsid w:val="00D01C95"/>
    <w:rsid w:val="00D020FA"/>
    <w:rsid w:val="00D02BC6"/>
    <w:rsid w:val="00D03137"/>
    <w:rsid w:val="00D03687"/>
    <w:rsid w:val="00D03D4B"/>
    <w:rsid w:val="00D03F05"/>
    <w:rsid w:val="00D045F2"/>
    <w:rsid w:val="00D04BF3"/>
    <w:rsid w:val="00D04D31"/>
    <w:rsid w:val="00D058C4"/>
    <w:rsid w:val="00D05D1F"/>
    <w:rsid w:val="00D06405"/>
    <w:rsid w:val="00D070E0"/>
    <w:rsid w:val="00D0797B"/>
    <w:rsid w:val="00D104D4"/>
    <w:rsid w:val="00D105F5"/>
    <w:rsid w:val="00D11682"/>
    <w:rsid w:val="00D126B0"/>
    <w:rsid w:val="00D12A57"/>
    <w:rsid w:val="00D1312D"/>
    <w:rsid w:val="00D13827"/>
    <w:rsid w:val="00D13BD1"/>
    <w:rsid w:val="00D153B3"/>
    <w:rsid w:val="00D1636F"/>
    <w:rsid w:val="00D1734A"/>
    <w:rsid w:val="00D174AC"/>
    <w:rsid w:val="00D17ACE"/>
    <w:rsid w:val="00D17FB2"/>
    <w:rsid w:val="00D20B33"/>
    <w:rsid w:val="00D20D6F"/>
    <w:rsid w:val="00D21014"/>
    <w:rsid w:val="00D21548"/>
    <w:rsid w:val="00D216CA"/>
    <w:rsid w:val="00D22689"/>
    <w:rsid w:val="00D22699"/>
    <w:rsid w:val="00D23480"/>
    <w:rsid w:val="00D23A8F"/>
    <w:rsid w:val="00D23AB7"/>
    <w:rsid w:val="00D241AF"/>
    <w:rsid w:val="00D24A0B"/>
    <w:rsid w:val="00D250F5"/>
    <w:rsid w:val="00D25242"/>
    <w:rsid w:val="00D254F9"/>
    <w:rsid w:val="00D27C60"/>
    <w:rsid w:val="00D311BE"/>
    <w:rsid w:val="00D31A91"/>
    <w:rsid w:val="00D31D1E"/>
    <w:rsid w:val="00D332D6"/>
    <w:rsid w:val="00D33347"/>
    <w:rsid w:val="00D33354"/>
    <w:rsid w:val="00D3478D"/>
    <w:rsid w:val="00D34B17"/>
    <w:rsid w:val="00D34D08"/>
    <w:rsid w:val="00D356FD"/>
    <w:rsid w:val="00D35DD7"/>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3BD1"/>
    <w:rsid w:val="00D44BE5"/>
    <w:rsid w:val="00D460FA"/>
    <w:rsid w:val="00D4616D"/>
    <w:rsid w:val="00D47023"/>
    <w:rsid w:val="00D47A17"/>
    <w:rsid w:val="00D47A5F"/>
    <w:rsid w:val="00D47E5B"/>
    <w:rsid w:val="00D50560"/>
    <w:rsid w:val="00D5145A"/>
    <w:rsid w:val="00D5159B"/>
    <w:rsid w:val="00D5160B"/>
    <w:rsid w:val="00D529B4"/>
    <w:rsid w:val="00D529E0"/>
    <w:rsid w:val="00D53BF1"/>
    <w:rsid w:val="00D541BC"/>
    <w:rsid w:val="00D551A5"/>
    <w:rsid w:val="00D55468"/>
    <w:rsid w:val="00D55B16"/>
    <w:rsid w:val="00D55B1C"/>
    <w:rsid w:val="00D563C8"/>
    <w:rsid w:val="00D57230"/>
    <w:rsid w:val="00D57D93"/>
    <w:rsid w:val="00D57FB1"/>
    <w:rsid w:val="00D609C6"/>
    <w:rsid w:val="00D60B98"/>
    <w:rsid w:val="00D61808"/>
    <w:rsid w:val="00D61A34"/>
    <w:rsid w:val="00D61D95"/>
    <w:rsid w:val="00D62027"/>
    <w:rsid w:val="00D62D02"/>
    <w:rsid w:val="00D63BF1"/>
    <w:rsid w:val="00D64E72"/>
    <w:rsid w:val="00D64F7D"/>
    <w:rsid w:val="00D65FC6"/>
    <w:rsid w:val="00D71172"/>
    <w:rsid w:val="00D71677"/>
    <w:rsid w:val="00D72141"/>
    <w:rsid w:val="00D73189"/>
    <w:rsid w:val="00D74420"/>
    <w:rsid w:val="00D7472B"/>
    <w:rsid w:val="00D7483C"/>
    <w:rsid w:val="00D7620D"/>
    <w:rsid w:val="00D76B5C"/>
    <w:rsid w:val="00D76CE4"/>
    <w:rsid w:val="00D80FDD"/>
    <w:rsid w:val="00D8116E"/>
    <w:rsid w:val="00D81207"/>
    <w:rsid w:val="00D8133F"/>
    <w:rsid w:val="00D82467"/>
    <w:rsid w:val="00D82621"/>
    <w:rsid w:val="00D8306E"/>
    <w:rsid w:val="00D83227"/>
    <w:rsid w:val="00D83577"/>
    <w:rsid w:val="00D838DB"/>
    <w:rsid w:val="00D839E4"/>
    <w:rsid w:val="00D83FA5"/>
    <w:rsid w:val="00D846D5"/>
    <w:rsid w:val="00D852B4"/>
    <w:rsid w:val="00D8642B"/>
    <w:rsid w:val="00D86F67"/>
    <w:rsid w:val="00D878B6"/>
    <w:rsid w:val="00D87B24"/>
    <w:rsid w:val="00D90713"/>
    <w:rsid w:val="00D90A8B"/>
    <w:rsid w:val="00D91674"/>
    <w:rsid w:val="00D921C6"/>
    <w:rsid w:val="00D92466"/>
    <w:rsid w:val="00D924F8"/>
    <w:rsid w:val="00D92D7D"/>
    <w:rsid w:val="00D93A18"/>
    <w:rsid w:val="00D93C81"/>
    <w:rsid w:val="00D9421A"/>
    <w:rsid w:val="00D9531E"/>
    <w:rsid w:val="00D95C52"/>
    <w:rsid w:val="00D95DA4"/>
    <w:rsid w:val="00D95E77"/>
    <w:rsid w:val="00D977B8"/>
    <w:rsid w:val="00D97B9A"/>
    <w:rsid w:val="00DA0F92"/>
    <w:rsid w:val="00DA27F4"/>
    <w:rsid w:val="00DA2EC0"/>
    <w:rsid w:val="00DA38D5"/>
    <w:rsid w:val="00DA3A8B"/>
    <w:rsid w:val="00DA4185"/>
    <w:rsid w:val="00DA4B98"/>
    <w:rsid w:val="00DA7B2C"/>
    <w:rsid w:val="00DB01CD"/>
    <w:rsid w:val="00DB04C1"/>
    <w:rsid w:val="00DB1356"/>
    <w:rsid w:val="00DB1415"/>
    <w:rsid w:val="00DB2658"/>
    <w:rsid w:val="00DB2D64"/>
    <w:rsid w:val="00DB30D8"/>
    <w:rsid w:val="00DB3DAF"/>
    <w:rsid w:val="00DB421D"/>
    <w:rsid w:val="00DB49B8"/>
    <w:rsid w:val="00DB70C6"/>
    <w:rsid w:val="00DB768E"/>
    <w:rsid w:val="00DC00E1"/>
    <w:rsid w:val="00DC0155"/>
    <w:rsid w:val="00DC03F0"/>
    <w:rsid w:val="00DC061D"/>
    <w:rsid w:val="00DC06E3"/>
    <w:rsid w:val="00DC094B"/>
    <w:rsid w:val="00DC11C8"/>
    <w:rsid w:val="00DC3004"/>
    <w:rsid w:val="00DC396A"/>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98D"/>
    <w:rsid w:val="00DE400D"/>
    <w:rsid w:val="00DE49CD"/>
    <w:rsid w:val="00DE53F0"/>
    <w:rsid w:val="00DE5565"/>
    <w:rsid w:val="00DE5B1D"/>
    <w:rsid w:val="00DE5C86"/>
    <w:rsid w:val="00DE64EA"/>
    <w:rsid w:val="00DE705A"/>
    <w:rsid w:val="00DE7641"/>
    <w:rsid w:val="00DF09D5"/>
    <w:rsid w:val="00DF118D"/>
    <w:rsid w:val="00DF1960"/>
    <w:rsid w:val="00DF22D0"/>
    <w:rsid w:val="00DF2972"/>
    <w:rsid w:val="00DF2C9B"/>
    <w:rsid w:val="00DF3515"/>
    <w:rsid w:val="00DF37F3"/>
    <w:rsid w:val="00DF3869"/>
    <w:rsid w:val="00DF3DA4"/>
    <w:rsid w:val="00DF42D2"/>
    <w:rsid w:val="00DF4A94"/>
    <w:rsid w:val="00DF5FCD"/>
    <w:rsid w:val="00DF70C0"/>
    <w:rsid w:val="00E005BE"/>
    <w:rsid w:val="00E00BB1"/>
    <w:rsid w:val="00E0233D"/>
    <w:rsid w:val="00E03EB5"/>
    <w:rsid w:val="00E04C31"/>
    <w:rsid w:val="00E05292"/>
    <w:rsid w:val="00E057C6"/>
    <w:rsid w:val="00E058FF"/>
    <w:rsid w:val="00E05A10"/>
    <w:rsid w:val="00E05AD6"/>
    <w:rsid w:val="00E05D83"/>
    <w:rsid w:val="00E06E4E"/>
    <w:rsid w:val="00E076F2"/>
    <w:rsid w:val="00E07739"/>
    <w:rsid w:val="00E11B71"/>
    <w:rsid w:val="00E12112"/>
    <w:rsid w:val="00E146DE"/>
    <w:rsid w:val="00E14B5F"/>
    <w:rsid w:val="00E15C05"/>
    <w:rsid w:val="00E167D4"/>
    <w:rsid w:val="00E17C93"/>
    <w:rsid w:val="00E17F55"/>
    <w:rsid w:val="00E17F72"/>
    <w:rsid w:val="00E20824"/>
    <w:rsid w:val="00E20BBC"/>
    <w:rsid w:val="00E214FE"/>
    <w:rsid w:val="00E22CB4"/>
    <w:rsid w:val="00E23521"/>
    <w:rsid w:val="00E238CF"/>
    <w:rsid w:val="00E23DFC"/>
    <w:rsid w:val="00E2412A"/>
    <w:rsid w:val="00E243D8"/>
    <w:rsid w:val="00E24445"/>
    <w:rsid w:val="00E249BE"/>
    <w:rsid w:val="00E24A85"/>
    <w:rsid w:val="00E24E67"/>
    <w:rsid w:val="00E2537F"/>
    <w:rsid w:val="00E2545E"/>
    <w:rsid w:val="00E264A3"/>
    <w:rsid w:val="00E267FD"/>
    <w:rsid w:val="00E268AD"/>
    <w:rsid w:val="00E269DE"/>
    <w:rsid w:val="00E31A8A"/>
    <w:rsid w:val="00E3211F"/>
    <w:rsid w:val="00E3233D"/>
    <w:rsid w:val="00E32796"/>
    <w:rsid w:val="00E32F29"/>
    <w:rsid w:val="00E33242"/>
    <w:rsid w:val="00E33B84"/>
    <w:rsid w:val="00E33C66"/>
    <w:rsid w:val="00E3528B"/>
    <w:rsid w:val="00E354D5"/>
    <w:rsid w:val="00E35D73"/>
    <w:rsid w:val="00E35DDA"/>
    <w:rsid w:val="00E361E3"/>
    <w:rsid w:val="00E367B8"/>
    <w:rsid w:val="00E3708F"/>
    <w:rsid w:val="00E37589"/>
    <w:rsid w:val="00E378FB"/>
    <w:rsid w:val="00E379DE"/>
    <w:rsid w:val="00E37D38"/>
    <w:rsid w:val="00E4085B"/>
    <w:rsid w:val="00E40CF2"/>
    <w:rsid w:val="00E43FED"/>
    <w:rsid w:val="00E4416B"/>
    <w:rsid w:val="00E4492A"/>
    <w:rsid w:val="00E454E0"/>
    <w:rsid w:val="00E455AA"/>
    <w:rsid w:val="00E45E3A"/>
    <w:rsid w:val="00E460C8"/>
    <w:rsid w:val="00E47891"/>
    <w:rsid w:val="00E47A10"/>
    <w:rsid w:val="00E47E78"/>
    <w:rsid w:val="00E502AC"/>
    <w:rsid w:val="00E50DC6"/>
    <w:rsid w:val="00E51190"/>
    <w:rsid w:val="00E51DF7"/>
    <w:rsid w:val="00E51FE8"/>
    <w:rsid w:val="00E52393"/>
    <w:rsid w:val="00E53CFB"/>
    <w:rsid w:val="00E53D28"/>
    <w:rsid w:val="00E53DE8"/>
    <w:rsid w:val="00E5443A"/>
    <w:rsid w:val="00E54555"/>
    <w:rsid w:val="00E556AE"/>
    <w:rsid w:val="00E56264"/>
    <w:rsid w:val="00E5628C"/>
    <w:rsid w:val="00E565DF"/>
    <w:rsid w:val="00E56C85"/>
    <w:rsid w:val="00E56D44"/>
    <w:rsid w:val="00E57132"/>
    <w:rsid w:val="00E573FE"/>
    <w:rsid w:val="00E57AB6"/>
    <w:rsid w:val="00E57C75"/>
    <w:rsid w:val="00E603A1"/>
    <w:rsid w:val="00E603E0"/>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70163"/>
    <w:rsid w:val="00E702DF"/>
    <w:rsid w:val="00E706E2"/>
    <w:rsid w:val="00E70998"/>
    <w:rsid w:val="00E72048"/>
    <w:rsid w:val="00E74099"/>
    <w:rsid w:val="00E7551F"/>
    <w:rsid w:val="00E76292"/>
    <w:rsid w:val="00E76797"/>
    <w:rsid w:val="00E76FD5"/>
    <w:rsid w:val="00E7755B"/>
    <w:rsid w:val="00E805AB"/>
    <w:rsid w:val="00E80EDD"/>
    <w:rsid w:val="00E80FCB"/>
    <w:rsid w:val="00E81CEA"/>
    <w:rsid w:val="00E82E7E"/>
    <w:rsid w:val="00E83279"/>
    <w:rsid w:val="00E83433"/>
    <w:rsid w:val="00E8452D"/>
    <w:rsid w:val="00E845C9"/>
    <w:rsid w:val="00E853F2"/>
    <w:rsid w:val="00E85818"/>
    <w:rsid w:val="00E86271"/>
    <w:rsid w:val="00E86491"/>
    <w:rsid w:val="00E8651B"/>
    <w:rsid w:val="00E86E5E"/>
    <w:rsid w:val="00E8784B"/>
    <w:rsid w:val="00E87874"/>
    <w:rsid w:val="00E90D3E"/>
    <w:rsid w:val="00E91AD7"/>
    <w:rsid w:val="00E92A56"/>
    <w:rsid w:val="00E92D62"/>
    <w:rsid w:val="00E93178"/>
    <w:rsid w:val="00E93705"/>
    <w:rsid w:val="00E938F0"/>
    <w:rsid w:val="00E941B4"/>
    <w:rsid w:val="00E9430E"/>
    <w:rsid w:val="00E948EC"/>
    <w:rsid w:val="00E94E65"/>
    <w:rsid w:val="00E95217"/>
    <w:rsid w:val="00E95249"/>
    <w:rsid w:val="00E95438"/>
    <w:rsid w:val="00E96121"/>
    <w:rsid w:val="00E96821"/>
    <w:rsid w:val="00E96EAB"/>
    <w:rsid w:val="00E971D6"/>
    <w:rsid w:val="00E974E3"/>
    <w:rsid w:val="00E97D53"/>
    <w:rsid w:val="00E97FA9"/>
    <w:rsid w:val="00EA180F"/>
    <w:rsid w:val="00EA1EE1"/>
    <w:rsid w:val="00EA2121"/>
    <w:rsid w:val="00EA25AE"/>
    <w:rsid w:val="00EA2A0A"/>
    <w:rsid w:val="00EA37DE"/>
    <w:rsid w:val="00EA3970"/>
    <w:rsid w:val="00EA3B05"/>
    <w:rsid w:val="00EA415F"/>
    <w:rsid w:val="00EA480B"/>
    <w:rsid w:val="00EA4A68"/>
    <w:rsid w:val="00EA5D0B"/>
    <w:rsid w:val="00EA62A4"/>
    <w:rsid w:val="00EA6B5D"/>
    <w:rsid w:val="00EA738B"/>
    <w:rsid w:val="00EA73FF"/>
    <w:rsid w:val="00EA7A2E"/>
    <w:rsid w:val="00EA7D84"/>
    <w:rsid w:val="00EB00DF"/>
    <w:rsid w:val="00EB0BAA"/>
    <w:rsid w:val="00EB0F64"/>
    <w:rsid w:val="00EB18D3"/>
    <w:rsid w:val="00EB229D"/>
    <w:rsid w:val="00EB2E48"/>
    <w:rsid w:val="00EB375B"/>
    <w:rsid w:val="00EB3A06"/>
    <w:rsid w:val="00EB428E"/>
    <w:rsid w:val="00EB4818"/>
    <w:rsid w:val="00EB4B87"/>
    <w:rsid w:val="00EB5192"/>
    <w:rsid w:val="00EB5BEF"/>
    <w:rsid w:val="00EB766A"/>
    <w:rsid w:val="00EB7A5B"/>
    <w:rsid w:val="00EB7C0E"/>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AEE"/>
    <w:rsid w:val="00ED1527"/>
    <w:rsid w:val="00ED1B2C"/>
    <w:rsid w:val="00ED1D68"/>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D0F"/>
    <w:rsid w:val="00EE2F5F"/>
    <w:rsid w:val="00EE36C6"/>
    <w:rsid w:val="00EE4D3E"/>
    <w:rsid w:val="00EE4F1C"/>
    <w:rsid w:val="00EE5905"/>
    <w:rsid w:val="00EE592C"/>
    <w:rsid w:val="00EE6D82"/>
    <w:rsid w:val="00EE76F3"/>
    <w:rsid w:val="00EE7A1D"/>
    <w:rsid w:val="00EF05C1"/>
    <w:rsid w:val="00EF0E45"/>
    <w:rsid w:val="00EF10CC"/>
    <w:rsid w:val="00EF2453"/>
    <w:rsid w:val="00EF252C"/>
    <w:rsid w:val="00EF3141"/>
    <w:rsid w:val="00EF33BA"/>
    <w:rsid w:val="00EF39B8"/>
    <w:rsid w:val="00EF3DAB"/>
    <w:rsid w:val="00EF41B5"/>
    <w:rsid w:val="00EF41F2"/>
    <w:rsid w:val="00EF451F"/>
    <w:rsid w:val="00EF46A2"/>
    <w:rsid w:val="00EF4AC6"/>
    <w:rsid w:val="00EF4C4D"/>
    <w:rsid w:val="00EF4E11"/>
    <w:rsid w:val="00EF524C"/>
    <w:rsid w:val="00EF5732"/>
    <w:rsid w:val="00EF574E"/>
    <w:rsid w:val="00EF72E3"/>
    <w:rsid w:val="00EF7559"/>
    <w:rsid w:val="00F008ED"/>
    <w:rsid w:val="00F00A16"/>
    <w:rsid w:val="00F01073"/>
    <w:rsid w:val="00F01954"/>
    <w:rsid w:val="00F01962"/>
    <w:rsid w:val="00F02306"/>
    <w:rsid w:val="00F0240D"/>
    <w:rsid w:val="00F0284E"/>
    <w:rsid w:val="00F03243"/>
    <w:rsid w:val="00F03661"/>
    <w:rsid w:val="00F04F96"/>
    <w:rsid w:val="00F054DC"/>
    <w:rsid w:val="00F05E97"/>
    <w:rsid w:val="00F06AD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750"/>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C8"/>
    <w:rsid w:val="00F244FD"/>
    <w:rsid w:val="00F24636"/>
    <w:rsid w:val="00F2501E"/>
    <w:rsid w:val="00F25201"/>
    <w:rsid w:val="00F252E4"/>
    <w:rsid w:val="00F257C5"/>
    <w:rsid w:val="00F26AF8"/>
    <w:rsid w:val="00F26D17"/>
    <w:rsid w:val="00F27132"/>
    <w:rsid w:val="00F272BE"/>
    <w:rsid w:val="00F2733C"/>
    <w:rsid w:val="00F27982"/>
    <w:rsid w:val="00F301BC"/>
    <w:rsid w:val="00F3098C"/>
    <w:rsid w:val="00F3197C"/>
    <w:rsid w:val="00F3233A"/>
    <w:rsid w:val="00F33030"/>
    <w:rsid w:val="00F33769"/>
    <w:rsid w:val="00F34947"/>
    <w:rsid w:val="00F34C6F"/>
    <w:rsid w:val="00F34C88"/>
    <w:rsid w:val="00F35A6F"/>
    <w:rsid w:val="00F35DFC"/>
    <w:rsid w:val="00F36559"/>
    <w:rsid w:val="00F36841"/>
    <w:rsid w:val="00F37311"/>
    <w:rsid w:val="00F37356"/>
    <w:rsid w:val="00F40092"/>
    <w:rsid w:val="00F410C0"/>
    <w:rsid w:val="00F42FF3"/>
    <w:rsid w:val="00F443A7"/>
    <w:rsid w:val="00F44491"/>
    <w:rsid w:val="00F4458F"/>
    <w:rsid w:val="00F46BDA"/>
    <w:rsid w:val="00F46F4A"/>
    <w:rsid w:val="00F47034"/>
    <w:rsid w:val="00F4740A"/>
    <w:rsid w:val="00F475A1"/>
    <w:rsid w:val="00F50048"/>
    <w:rsid w:val="00F502FA"/>
    <w:rsid w:val="00F508A1"/>
    <w:rsid w:val="00F5090C"/>
    <w:rsid w:val="00F50AFB"/>
    <w:rsid w:val="00F50F25"/>
    <w:rsid w:val="00F51C78"/>
    <w:rsid w:val="00F51E2D"/>
    <w:rsid w:val="00F5245C"/>
    <w:rsid w:val="00F52B9C"/>
    <w:rsid w:val="00F53058"/>
    <w:rsid w:val="00F5462E"/>
    <w:rsid w:val="00F55273"/>
    <w:rsid w:val="00F553B7"/>
    <w:rsid w:val="00F55702"/>
    <w:rsid w:val="00F5570A"/>
    <w:rsid w:val="00F55B0A"/>
    <w:rsid w:val="00F5673D"/>
    <w:rsid w:val="00F56CB2"/>
    <w:rsid w:val="00F572A0"/>
    <w:rsid w:val="00F5776E"/>
    <w:rsid w:val="00F57BF5"/>
    <w:rsid w:val="00F57D82"/>
    <w:rsid w:val="00F60223"/>
    <w:rsid w:val="00F60C4F"/>
    <w:rsid w:val="00F60E7D"/>
    <w:rsid w:val="00F60EF2"/>
    <w:rsid w:val="00F6178A"/>
    <w:rsid w:val="00F658B6"/>
    <w:rsid w:val="00F65A76"/>
    <w:rsid w:val="00F67F66"/>
    <w:rsid w:val="00F67F74"/>
    <w:rsid w:val="00F70C5A"/>
    <w:rsid w:val="00F729A7"/>
    <w:rsid w:val="00F72C0B"/>
    <w:rsid w:val="00F72E0D"/>
    <w:rsid w:val="00F7310E"/>
    <w:rsid w:val="00F73242"/>
    <w:rsid w:val="00F75294"/>
    <w:rsid w:val="00F75DE2"/>
    <w:rsid w:val="00F761F5"/>
    <w:rsid w:val="00F76260"/>
    <w:rsid w:val="00F768E9"/>
    <w:rsid w:val="00F7711E"/>
    <w:rsid w:val="00F77768"/>
    <w:rsid w:val="00F77929"/>
    <w:rsid w:val="00F807FA"/>
    <w:rsid w:val="00F80CB2"/>
    <w:rsid w:val="00F80FF6"/>
    <w:rsid w:val="00F814C6"/>
    <w:rsid w:val="00F8268E"/>
    <w:rsid w:val="00F82A19"/>
    <w:rsid w:val="00F84A7C"/>
    <w:rsid w:val="00F85206"/>
    <w:rsid w:val="00F85500"/>
    <w:rsid w:val="00F86080"/>
    <w:rsid w:val="00F862DC"/>
    <w:rsid w:val="00F87848"/>
    <w:rsid w:val="00F9044B"/>
    <w:rsid w:val="00F907AA"/>
    <w:rsid w:val="00F90D1D"/>
    <w:rsid w:val="00F9212B"/>
    <w:rsid w:val="00F92500"/>
    <w:rsid w:val="00F92C24"/>
    <w:rsid w:val="00F947FE"/>
    <w:rsid w:val="00F94B0F"/>
    <w:rsid w:val="00F954FB"/>
    <w:rsid w:val="00F9696E"/>
    <w:rsid w:val="00F96A87"/>
    <w:rsid w:val="00F96CEB"/>
    <w:rsid w:val="00FA0C34"/>
    <w:rsid w:val="00FA17FA"/>
    <w:rsid w:val="00FA24C6"/>
    <w:rsid w:val="00FA4FB4"/>
    <w:rsid w:val="00FA5060"/>
    <w:rsid w:val="00FA546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FEF"/>
    <w:rsid w:val="00FB6231"/>
    <w:rsid w:val="00FB62D7"/>
    <w:rsid w:val="00FB6D4E"/>
    <w:rsid w:val="00FB7006"/>
    <w:rsid w:val="00FB776D"/>
    <w:rsid w:val="00FC0970"/>
    <w:rsid w:val="00FC0D4D"/>
    <w:rsid w:val="00FC1FC1"/>
    <w:rsid w:val="00FC322F"/>
    <w:rsid w:val="00FC32AE"/>
    <w:rsid w:val="00FC449C"/>
    <w:rsid w:val="00FC48F0"/>
    <w:rsid w:val="00FC5BA4"/>
    <w:rsid w:val="00FC62A8"/>
    <w:rsid w:val="00FC66E1"/>
    <w:rsid w:val="00FC7029"/>
    <w:rsid w:val="00FC70F7"/>
    <w:rsid w:val="00FC78F9"/>
    <w:rsid w:val="00FD0481"/>
    <w:rsid w:val="00FD19A9"/>
    <w:rsid w:val="00FD1AB7"/>
    <w:rsid w:val="00FD1C5B"/>
    <w:rsid w:val="00FD2049"/>
    <w:rsid w:val="00FD20DE"/>
    <w:rsid w:val="00FD3517"/>
    <w:rsid w:val="00FD3EB4"/>
    <w:rsid w:val="00FD5C96"/>
    <w:rsid w:val="00FD5F41"/>
    <w:rsid w:val="00FD6BB5"/>
    <w:rsid w:val="00FD7103"/>
    <w:rsid w:val="00FD7CF4"/>
    <w:rsid w:val="00FD7F82"/>
    <w:rsid w:val="00FE074C"/>
    <w:rsid w:val="00FE1120"/>
    <w:rsid w:val="00FE1180"/>
    <w:rsid w:val="00FE1776"/>
    <w:rsid w:val="00FE296E"/>
    <w:rsid w:val="00FE2B77"/>
    <w:rsid w:val="00FE3187"/>
    <w:rsid w:val="00FE40CD"/>
    <w:rsid w:val="00FE5344"/>
    <w:rsid w:val="00FE5CE6"/>
    <w:rsid w:val="00FE6098"/>
    <w:rsid w:val="00FE6F83"/>
    <w:rsid w:val="00FE738D"/>
    <w:rsid w:val="00FF00FB"/>
    <w:rsid w:val="00FF1449"/>
    <w:rsid w:val="00FF255C"/>
    <w:rsid w:val="00FF2728"/>
    <w:rsid w:val="00FF2C96"/>
    <w:rsid w:val="00FF2D39"/>
    <w:rsid w:val="00FF2ECD"/>
    <w:rsid w:val="00FF329E"/>
    <w:rsid w:val="00FF33CC"/>
    <w:rsid w:val="00FF4071"/>
    <w:rsid w:val="00FF45CA"/>
    <w:rsid w:val="00FF4D37"/>
    <w:rsid w:val="00FF5825"/>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6E6"/>
    <w:rPr>
      <w:sz w:val="24"/>
      <w:szCs w:val="24"/>
    </w:rPr>
  </w:style>
  <w:style w:type="paragraph" w:styleId="Ttulo1">
    <w:name w:val="heading 1"/>
    <w:basedOn w:val="Normal"/>
    <w:next w:val="Normal"/>
    <w:link w:val="Ttulo1Char"/>
    <w:uiPriority w:val="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
    <w:qFormat/>
    <w:rsid w:val="00E33C66"/>
    <w:pPr>
      <w:keepNext/>
      <w:ind w:right="545"/>
      <w:jc w:val="both"/>
      <w:outlineLvl w:val="1"/>
    </w:pPr>
    <w:rPr>
      <w:b/>
      <w:sz w:val="28"/>
      <w:szCs w:val="20"/>
    </w:rPr>
  </w:style>
  <w:style w:type="paragraph" w:styleId="Ttulo3">
    <w:name w:val="heading 3"/>
    <w:basedOn w:val="Normal"/>
    <w:next w:val="Normal"/>
    <w:link w:val="Ttulo3Char"/>
    <w:uiPriority w:val="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
    <w:qFormat/>
    <w:rsid w:val="00E33C66"/>
    <w:pPr>
      <w:keepNext/>
      <w:jc w:val="both"/>
      <w:outlineLvl w:val="3"/>
    </w:pPr>
    <w:rPr>
      <w:b/>
      <w:bCs/>
      <w:sz w:val="20"/>
      <w:u w:val="single"/>
    </w:rPr>
  </w:style>
  <w:style w:type="paragraph" w:styleId="Ttulo5">
    <w:name w:val="heading 5"/>
    <w:basedOn w:val="Normal"/>
    <w:next w:val="Normal"/>
    <w:link w:val="Ttulo5Char"/>
    <w:uiPriority w:val="9"/>
    <w:qFormat/>
    <w:rsid w:val="005D0199"/>
    <w:pPr>
      <w:spacing w:before="240" w:after="60"/>
      <w:outlineLvl w:val="4"/>
    </w:pPr>
    <w:rPr>
      <w:b/>
      <w:bCs/>
      <w:i/>
      <w:iCs/>
      <w:sz w:val="26"/>
      <w:szCs w:val="26"/>
    </w:rPr>
  </w:style>
  <w:style w:type="paragraph" w:styleId="Ttulo6">
    <w:name w:val="heading 6"/>
    <w:basedOn w:val="Normal"/>
    <w:next w:val="Normal"/>
    <w:link w:val="Ttulo6Char"/>
    <w:uiPriority w:val="9"/>
    <w:semiHidden/>
    <w:unhideWhenUsed/>
    <w:qFormat/>
    <w:rsid w:val="008C2D8F"/>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rPr>
  </w:style>
  <w:style w:type="paragraph" w:styleId="Ttulo7">
    <w:name w:val="heading 7"/>
    <w:basedOn w:val="Normal"/>
    <w:next w:val="Normal"/>
    <w:link w:val="Ttulo7Char"/>
    <w:uiPriority w:val="9"/>
    <w:semiHidden/>
    <w:unhideWhenUsed/>
    <w:qFormat/>
    <w:rsid w:val="008C2D8F"/>
    <w:pPr>
      <w:keepNext/>
      <w:keepLines/>
      <w:spacing w:before="40" w:line="278" w:lineRule="auto"/>
      <w:outlineLvl w:val="6"/>
    </w:pPr>
    <w:rPr>
      <w:rFonts w:asciiTheme="minorHAnsi" w:eastAsiaTheme="majorEastAsia" w:hAnsiTheme="minorHAnsi" w:cstheme="majorBidi"/>
      <w:color w:val="595959" w:themeColor="text1" w:themeTint="A6"/>
      <w:kern w:val="2"/>
      <w:lang w:eastAsia="en-US"/>
    </w:rPr>
  </w:style>
  <w:style w:type="paragraph" w:styleId="Ttulo8">
    <w:name w:val="heading 8"/>
    <w:basedOn w:val="Normal"/>
    <w:next w:val="Normal"/>
    <w:link w:val="Ttulo8Char"/>
    <w:uiPriority w:val="9"/>
    <w:semiHidden/>
    <w:unhideWhenUsed/>
    <w:qFormat/>
    <w:rsid w:val="008C2D8F"/>
    <w:pPr>
      <w:keepNext/>
      <w:keepLines/>
      <w:spacing w:line="278" w:lineRule="auto"/>
      <w:outlineLvl w:val="7"/>
    </w:pPr>
    <w:rPr>
      <w:rFonts w:asciiTheme="minorHAnsi" w:eastAsiaTheme="majorEastAsia" w:hAnsiTheme="minorHAnsi" w:cstheme="majorBidi"/>
      <w:i/>
      <w:iCs/>
      <w:color w:val="272727" w:themeColor="text1" w:themeTint="D8"/>
      <w:kern w:val="2"/>
      <w:lang w:eastAsia="en-US"/>
    </w:rPr>
  </w:style>
  <w:style w:type="paragraph" w:styleId="Ttulo9">
    <w:name w:val="heading 9"/>
    <w:basedOn w:val="Normal"/>
    <w:next w:val="Normal"/>
    <w:link w:val="Ttulo9Char"/>
    <w:uiPriority w:val="9"/>
    <w:semiHidden/>
    <w:unhideWhenUsed/>
    <w:qFormat/>
    <w:rsid w:val="008C2D8F"/>
    <w:pPr>
      <w:keepNext/>
      <w:keepLines/>
      <w:spacing w:line="278" w:lineRule="auto"/>
      <w:outlineLvl w:val="8"/>
    </w:pPr>
    <w:rPr>
      <w:rFonts w:asciiTheme="minorHAnsi" w:eastAsiaTheme="majorEastAsia" w:hAnsiTheme="minorHAnsi" w:cstheme="majorBidi"/>
      <w:color w:val="272727" w:themeColor="text1" w:themeTint="D8"/>
      <w:kern w:val="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8112C"/>
    <w:rPr>
      <w:b/>
      <w:sz w:val="36"/>
      <w:u w:val="single"/>
    </w:rPr>
  </w:style>
  <w:style w:type="character" w:customStyle="1" w:styleId="Ttulo2Char">
    <w:name w:val="Título 2 Char"/>
    <w:basedOn w:val="Fontepargpadro"/>
    <w:link w:val="Ttulo2"/>
    <w:uiPriority w:val="9"/>
    <w:rsid w:val="00B8112C"/>
    <w:rPr>
      <w:b/>
      <w:sz w:val="28"/>
    </w:rPr>
  </w:style>
  <w:style w:type="character" w:customStyle="1" w:styleId="Ttulo3Char">
    <w:name w:val="Título 3 Char"/>
    <w:basedOn w:val="Fontepargpadro"/>
    <w:link w:val="Ttulo3"/>
    <w:uiPriority w:val="9"/>
    <w:rsid w:val="00B8112C"/>
    <w:rPr>
      <w:rFonts w:ascii="Courier New" w:hAnsi="Courier New" w:cs="Courier New"/>
      <w:b/>
      <w:bCs/>
      <w:szCs w:val="24"/>
    </w:rPr>
  </w:style>
  <w:style w:type="character" w:customStyle="1" w:styleId="Ttulo4Char">
    <w:name w:val="Título 4 Char"/>
    <w:basedOn w:val="Fontepargpadro"/>
    <w:link w:val="Ttulo4"/>
    <w:uiPriority w:val="9"/>
    <w:rsid w:val="005E73B3"/>
    <w:rPr>
      <w:b/>
      <w:bCs/>
      <w:szCs w:val="24"/>
      <w:u w:val="single"/>
    </w:rPr>
  </w:style>
  <w:style w:type="character" w:customStyle="1" w:styleId="Ttulo5Char">
    <w:name w:val="Título 5 Char"/>
    <w:basedOn w:val="Fontepargpadro"/>
    <w:link w:val="Ttulo5"/>
    <w:uiPriority w:val="9"/>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11"/>
    <w:qFormat/>
    <w:rsid w:val="00E33C66"/>
    <w:pPr>
      <w:jc w:val="center"/>
    </w:pPr>
    <w:rPr>
      <w:b/>
      <w:szCs w:val="20"/>
    </w:rPr>
  </w:style>
  <w:style w:type="character" w:customStyle="1" w:styleId="SubttuloChar">
    <w:name w:val="Subtítulo Char"/>
    <w:basedOn w:val="Fontepargpadro"/>
    <w:link w:val="Subttulo"/>
    <w:uiPriority w:val="11"/>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paragraph" w:customStyle="1" w:styleId="TableParagraph">
    <w:name w:val="Table Paragraph"/>
    <w:basedOn w:val="Normal"/>
    <w:qFormat/>
    <w:rsid w:val="00A65537"/>
    <w:pPr>
      <w:widowControl w:val="0"/>
      <w:autoSpaceDE w:val="0"/>
      <w:autoSpaceDN w:val="0"/>
    </w:pPr>
    <w:rPr>
      <w:rFonts w:ascii="Arial MT" w:eastAsia="Arial MT" w:hAnsi="Arial MT" w:cs="Arial MT"/>
      <w:sz w:val="22"/>
      <w:szCs w:val="22"/>
      <w:lang w:val="pt-PT" w:eastAsia="en-US"/>
    </w:rPr>
  </w:style>
  <w:style w:type="character" w:customStyle="1" w:styleId="Ttulo6Char">
    <w:name w:val="Título 6 Char"/>
    <w:basedOn w:val="Fontepargpadro"/>
    <w:link w:val="Ttulo6"/>
    <w:uiPriority w:val="9"/>
    <w:semiHidden/>
    <w:rsid w:val="008C2D8F"/>
    <w:rPr>
      <w:rFonts w:asciiTheme="minorHAnsi" w:eastAsiaTheme="majorEastAsia" w:hAnsiTheme="minorHAnsi" w:cstheme="majorBidi"/>
      <w:i/>
      <w:iCs/>
      <w:color w:val="595959" w:themeColor="text1" w:themeTint="A6"/>
      <w:kern w:val="2"/>
      <w:sz w:val="24"/>
      <w:szCs w:val="24"/>
      <w:lang w:eastAsia="en-US"/>
    </w:rPr>
  </w:style>
  <w:style w:type="character" w:customStyle="1" w:styleId="Ttulo7Char">
    <w:name w:val="Título 7 Char"/>
    <w:basedOn w:val="Fontepargpadro"/>
    <w:link w:val="Ttulo7"/>
    <w:uiPriority w:val="9"/>
    <w:semiHidden/>
    <w:rsid w:val="008C2D8F"/>
    <w:rPr>
      <w:rFonts w:asciiTheme="minorHAnsi" w:eastAsiaTheme="majorEastAsia" w:hAnsiTheme="minorHAnsi" w:cstheme="majorBidi"/>
      <w:color w:val="595959" w:themeColor="text1" w:themeTint="A6"/>
      <w:kern w:val="2"/>
      <w:sz w:val="24"/>
      <w:szCs w:val="24"/>
      <w:lang w:eastAsia="en-US"/>
    </w:rPr>
  </w:style>
  <w:style w:type="character" w:customStyle="1" w:styleId="Ttulo8Char">
    <w:name w:val="Título 8 Char"/>
    <w:basedOn w:val="Fontepargpadro"/>
    <w:link w:val="Ttulo8"/>
    <w:uiPriority w:val="9"/>
    <w:semiHidden/>
    <w:rsid w:val="008C2D8F"/>
    <w:rPr>
      <w:rFonts w:asciiTheme="minorHAnsi" w:eastAsiaTheme="majorEastAsia" w:hAnsiTheme="minorHAnsi" w:cstheme="majorBidi"/>
      <w:i/>
      <w:iCs/>
      <w:color w:val="272727" w:themeColor="text1" w:themeTint="D8"/>
      <w:kern w:val="2"/>
      <w:sz w:val="24"/>
      <w:szCs w:val="24"/>
      <w:lang w:eastAsia="en-US"/>
    </w:rPr>
  </w:style>
  <w:style w:type="character" w:customStyle="1" w:styleId="Ttulo9Char">
    <w:name w:val="Título 9 Char"/>
    <w:basedOn w:val="Fontepargpadro"/>
    <w:link w:val="Ttulo9"/>
    <w:uiPriority w:val="9"/>
    <w:semiHidden/>
    <w:rsid w:val="008C2D8F"/>
    <w:rPr>
      <w:rFonts w:asciiTheme="minorHAnsi" w:eastAsiaTheme="majorEastAsia" w:hAnsiTheme="minorHAnsi" w:cstheme="majorBidi"/>
      <w:color w:val="272727" w:themeColor="text1" w:themeTint="D8"/>
      <w:kern w:val="2"/>
      <w:sz w:val="24"/>
      <w:szCs w:val="24"/>
      <w:lang w:eastAsia="en-US"/>
    </w:rPr>
  </w:style>
  <w:style w:type="paragraph" w:customStyle="1" w:styleId="Heading">
    <w:name w:val="Heading"/>
    <w:basedOn w:val="Standard"/>
    <w:next w:val="Textbody0"/>
    <w:rsid w:val="008C2D8F"/>
    <w:pPr>
      <w:keepNext/>
      <w:spacing w:before="240" w:after="120"/>
    </w:pPr>
    <w:rPr>
      <w:rFonts w:ascii="Liberation Sans" w:eastAsia="Microsoft YaHei" w:hAnsi="Liberation Sans"/>
      <w:sz w:val="28"/>
      <w:szCs w:val="28"/>
    </w:rPr>
  </w:style>
  <w:style w:type="paragraph" w:customStyle="1" w:styleId="Textbody0">
    <w:name w:val="Text body"/>
    <w:basedOn w:val="Standard"/>
    <w:rsid w:val="008C2D8F"/>
    <w:pPr>
      <w:spacing w:after="140" w:line="288" w:lineRule="auto"/>
    </w:pPr>
  </w:style>
  <w:style w:type="paragraph" w:customStyle="1" w:styleId="A250875">
    <w:name w:val="_A250875"/>
    <w:basedOn w:val="Normal"/>
    <w:rsid w:val="008C2D8F"/>
    <w:pPr>
      <w:ind w:left="1008" w:firstLine="3456"/>
      <w:jc w:val="both"/>
    </w:pPr>
    <w:rPr>
      <w:rFonts w:ascii="Tms Rmn" w:eastAsia="Times New Roman" w:hAnsi="Tms Rmn"/>
      <w:szCs w:val="20"/>
    </w:rPr>
  </w:style>
  <w:style w:type="paragraph" w:styleId="Lista">
    <w:name w:val="List"/>
    <w:basedOn w:val="Textbody0"/>
    <w:rsid w:val="008C2D8F"/>
  </w:style>
  <w:style w:type="paragraph" w:styleId="Legenda">
    <w:name w:val="caption"/>
    <w:basedOn w:val="Standard"/>
    <w:rsid w:val="008C2D8F"/>
    <w:pPr>
      <w:suppressLineNumbers/>
      <w:spacing w:before="120" w:after="120"/>
    </w:pPr>
    <w:rPr>
      <w:i/>
      <w:iCs/>
    </w:rPr>
  </w:style>
  <w:style w:type="paragraph" w:customStyle="1" w:styleId="Index">
    <w:name w:val="Index"/>
    <w:basedOn w:val="Standard"/>
    <w:rsid w:val="008C2D8F"/>
    <w:pPr>
      <w:suppressLineNumbers/>
    </w:pPr>
  </w:style>
  <w:style w:type="paragraph" w:customStyle="1" w:styleId="Quotations">
    <w:name w:val="Quotations"/>
    <w:basedOn w:val="Standard"/>
    <w:rsid w:val="008C2D8F"/>
    <w:pPr>
      <w:spacing w:after="283"/>
      <w:ind w:left="567" w:right="567"/>
    </w:pPr>
  </w:style>
  <w:style w:type="table" w:customStyle="1" w:styleId="TableGrid">
    <w:name w:val="TableGrid"/>
    <w:rsid w:val="008C2D8F"/>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SombreamentoClaro">
    <w:name w:val="Light Shading"/>
    <w:basedOn w:val="Tabelanormal"/>
    <w:uiPriority w:val="60"/>
    <w:rsid w:val="008C2D8F"/>
    <w:pPr>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exto">
    <w:name w:val="texto"/>
    <w:rsid w:val="008C2D8F"/>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numbering" w:customStyle="1" w:styleId="Semlista1">
    <w:name w:val="Sem lista1"/>
    <w:next w:val="Semlista"/>
    <w:uiPriority w:val="99"/>
    <w:semiHidden/>
    <w:unhideWhenUsed/>
    <w:rsid w:val="008C2D8F"/>
  </w:style>
  <w:style w:type="paragraph" w:styleId="Citao">
    <w:name w:val="Quote"/>
    <w:basedOn w:val="Normal"/>
    <w:next w:val="Normal"/>
    <w:link w:val="CitaoChar"/>
    <w:uiPriority w:val="29"/>
    <w:qFormat/>
    <w:rsid w:val="008C2D8F"/>
    <w:pPr>
      <w:spacing w:before="160" w:after="160" w:line="278" w:lineRule="auto"/>
      <w:jc w:val="center"/>
    </w:pPr>
    <w:rPr>
      <w:rFonts w:asciiTheme="minorHAnsi" w:eastAsiaTheme="minorHAnsi" w:hAnsiTheme="minorHAnsi" w:cstheme="minorBidi"/>
      <w:i/>
      <w:iCs/>
      <w:color w:val="404040" w:themeColor="text1" w:themeTint="BF"/>
      <w:kern w:val="2"/>
      <w:lang w:eastAsia="en-US"/>
    </w:rPr>
  </w:style>
  <w:style w:type="character" w:customStyle="1" w:styleId="CitaoChar">
    <w:name w:val="Citação Char"/>
    <w:basedOn w:val="Fontepargpadro"/>
    <w:link w:val="Citao"/>
    <w:uiPriority w:val="29"/>
    <w:rsid w:val="008C2D8F"/>
    <w:rPr>
      <w:rFonts w:asciiTheme="minorHAnsi" w:eastAsiaTheme="minorHAnsi" w:hAnsiTheme="minorHAnsi" w:cstheme="minorBidi"/>
      <w:i/>
      <w:iCs/>
      <w:color w:val="404040" w:themeColor="text1" w:themeTint="BF"/>
      <w:kern w:val="2"/>
      <w:sz w:val="24"/>
      <w:szCs w:val="24"/>
      <w:lang w:eastAsia="en-US"/>
    </w:rPr>
  </w:style>
  <w:style w:type="character" w:styleId="nfaseIntensa">
    <w:name w:val="Intense Emphasis"/>
    <w:basedOn w:val="Fontepargpadro"/>
    <w:uiPriority w:val="21"/>
    <w:qFormat/>
    <w:rsid w:val="008C2D8F"/>
    <w:rPr>
      <w:i/>
      <w:iCs/>
      <w:color w:val="365F91" w:themeColor="accent1" w:themeShade="BF"/>
    </w:rPr>
  </w:style>
  <w:style w:type="paragraph" w:styleId="CitaoIntensa">
    <w:name w:val="Intense Quote"/>
    <w:basedOn w:val="Normal"/>
    <w:next w:val="Normal"/>
    <w:link w:val="CitaoIntensaChar"/>
    <w:uiPriority w:val="30"/>
    <w:qFormat/>
    <w:rsid w:val="008C2D8F"/>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rPr>
  </w:style>
  <w:style w:type="character" w:customStyle="1" w:styleId="CitaoIntensaChar">
    <w:name w:val="Citação Intensa Char"/>
    <w:basedOn w:val="Fontepargpadro"/>
    <w:link w:val="CitaoIntensa"/>
    <w:uiPriority w:val="30"/>
    <w:rsid w:val="008C2D8F"/>
    <w:rPr>
      <w:rFonts w:asciiTheme="minorHAnsi" w:eastAsiaTheme="minorHAnsi" w:hAnsiTheme="minorHAnsi" w:cstheme="minorBidi"/>
      <w:i/>
      <w:iCs/>
      <w:color w:val="365F91" w:themeColor="accent1" w:themeShade="BF"/>
      <w:kern w:val="2"/>
      <w:sz w:val="24"/>
      <w:szCs w:val="24"/>
      <w:lang w:eastAsia="en-US"/>
    </w:rPr>
  </w:style>
  <w:style w:type="character" w:styleId="RefernciaIntensa">
    <w:name w:val="Intense Reference"/>
    <w:basedOn w:val="Fontepargpadro"/>
    <w:uiPriority w:val="32"/>
    <w:qFormat/>
    <w:rsid w:val="008C2D8F"/>
    <w:rPr>
      <w:b/>
      <w:bCs/>
      <w:smallCaps/>
      <w:color w:val="365F91" w:themeColor="accent1" w:themeShade="BF"/>
      <w:spacing w:val="5"/>
    </w:rPr>
  </w:style>
  <w:style w:type="character" w:customStyle="1" w:styleId="hgkelc">
    <w:name w:val="hgkelc"/>
    <w:basedOn w:val="Fontepargpadro"/>
    <w:rsid w:val="00AD6814"/>
  </w:style>
  <w:style w:type="character" w:customStyle="1" w:styleId="uv3um">
    <w:name w:val="uv3um"/>
    <w:basedOn w:val="Fontepargpadro"/>
    <w:rsid w:val="00AD6814"/>
  </w:style>
  <w:style w:type="character" w:customStyle="1" w:styleId="vkekvd">
    <w:name w:val="vkekvd"/>
    <w:basedOn w:val="Fontepargpadro"/>
    <w:rsid w:val="00AD6814"/>
  </w:style>
  <w:style w:type="character" w:customStyle="1" w:styleId="m5tqyf">
    <w:name w:val="m5tqyf"/>
    <w:basedOn w:val="Fontepargpadro"/>
    <w:rsid w:val="00AD6814"/>
  </w:style>
  <w:style w:type="paragraph" w:customStyle="1" w:styleId="body-textroot2yfxu">
    <w:name w:val="body-text_root__2yfxu"/>
    <w:basedOn w:val="Normal"/>
    <w:rsid w:val="00AD6814"/>
    <w:pPr>
      <w:spacing w:before="100" w:beforeAutospacing="1" w:after="100" w:afterAutospacing="1"/>
    </w:pPr>
    <w:rPr>
      <w:rFonts w:eastAsia="Times New Roman"/>
    </w:rPr>
  </w:style>
  <w:style w:type="character" w:customStyle="1" w:styleId="topic-law-referenceitemtexttflqp">
    <w:name w:val="topic-law-reference_itemtext__tflqp"/>
    <w:rsid w:val="00AD6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bnc.org.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4.tce.ms.gov.br/ecjur/Login/LOGIN"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25art159" TargetMode="External"/><Relationship Id="rId36" Type="http://schemas.openxmlformats.org/officeDocument/2006/relationships/hyperlink" Target="https://www.planalto.gov.br/ccivil_03/_ato2015-2018/2018/lei/l13709.htm" TargetMode="External"/><Relationship Id="rId10" Type="http://schemas.openxmlformats.org/officeDocument/2006/relationships/hyperlink" Target="http://www.bnc.org.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mailto:licitacaoselviria@hotmail.co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theme" Target="theme/theme1.xml"/><Relationship Id="rId8" Type="http://schemas.openxmlformats.org/officeDocument/2006/relationships/hyperlink" Target="http://WWW.BNC.ORG.BR" TargetMode="External"/><Relationship Id="rId3" Type="http://schemas.openxmlformats.org/officeDocument/2006/relationships/styles" Target="styles.xml"/><Relationship Id="rId12" Type="http://schemas.openxmlformats.org/officeDocument/2006/relationships/hyperlink" Target="http://www.bnc.org.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E9EFC-177A-488F-99A5-EDB2CD34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54</Pages>
  <Words>20192</Words>
  <Characters>109041</Characters>
  <Application>Microsoft Office Word</Application>
  <DocSecurity>0</DocSecurity>
  <Lines>908</Lines>
  <Paragraphs>257</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128976</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150</cp:revision>
  <cp:lastPrinted>2026-03-03T14:01:00Z</cp:lastPrinted>
  <dcterms:created xsi:type="dcterms:W3CDTF">2026-03-12T18:28:00Z</dcterms:created>
  <dcterms:modified xsi:type="dcterms:W3CDTF">2026-05-15T14:20:00Z</dcterms:modified>
</cp:coreProperties>
</file>